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D96EC" w14:textId="77777777" w:rsidR="00E20474" w:rsidRPr="00E20474" w:rsidRDefault="00E20474" w:rsidP="00E20474">
      <w:pPr>
        <w:pStyle w:val="NormalnyWeb"/>
        <w:spacing w:before="0" w:beforeAutospacing="0" w:after="0" w:afterAutospacing="0"/>
        <w:rPr>
          <w:rFonts w:ascii="Abel Pro" w:hAnsi="Abel Pro"/>
          <w:color w:val="333333"/>
        </w:rPr>
      </w:pPr>
      <w:r w:rsidRPr="00E20474">
        <w:rPr>
          <w:rFonts w:ascii="Abel Pro" w:hAnsi="Abel Pro"/>
          <w:color w:val="000000"/>
        </w:rPr>
        <w:t>Szanowni Państwo,</w:t>
      </w:r>
    </w:p>
    <w:p w14:paraId="474F9915" w14:textId="77777777" w:rsidR="00E20474" w:rsidRPr="00E20474" w:rsidRDefault="00E20474" w:rsidP="00E20474">
      <w:pPr>
        <w:pStyle w:val="NormalnyWeb"/>
        <w:spacing w:before="0" w:beforeAutospacing="0" w:after="0" w:afterAutospacing="0"/>
        <w:rPr>
          <w:rFonts w:ascii="Abel Pro" w:hAnsi="Abel Pro"/>
          <w:color w:val="000000"/>
        </w:rPr>
      </w:pPr>
      <w:r w:rsidRPr="00E20474">
        <w:rPr>
          <w:rFonts w:ascii="Abel Pro" w:hAnsi="Abel Pro"/>
          <w:color w:val="000000"/>
        </w:rPr>
        <w:t>serdecznie zapraszamy do udziału w kolejnej edycji </w:t>
      </w:r>
      <w:r w:rsidRPr="00E20474">
        <w:rPr>
          <w:rStyle w:val="Pogrubienie"/>
          <w:rFonts w:ascii="Abel Pro" w:hAnsi="Abel Pro"/>
          <w:color w:val="000000"/>
        </w:rPr>
        <w:t>Sympozjum Neonatologicznego "Stany naglące w neonatologii"</w:t>
      </w:r>
      <w:r w:rsidRPr="00E20474">
        <w:rPr>
          <w:rFonts w:ascii="Abel Pro" w:hAnsi="Abel Pro"/>
          <w:color w:val="000000"/>
        </w:rPr>
        <w:t>, które odbędą się w dniach </w:t>
      </w:r>
      <w:r w:rsidRPr="00E20474">
        <w:rPr>
          <w:rStyle w:val="Pogrubienie"/>
          <w:rFonts w:ascii="Abel Pro" w:hAnsi="Abel Pro"/>
          <w:color w:val="000000"/>
        </w:rPr>
        <w:t>25-26 listopada</w:t>
      </w:r>
      <w:r w:rsidRPr="00E20474">
        <w:rPr>
          <w:rFonts w:ascii="Abel Pro" w:hAnsi="Abel Pro"/>
          <w:color w:val="000000"/>
        </w:rPr>
        <w:t> br. w </w:t>
      </w:r>
      <w:r w:rsidRPr="00E20474">
        <w:rPr>
          <w:rFonts w:ascii="Abel Pro" w:hAnsi="Abel Pro"/>
          <w:color w:val="000000"/>
          <w:u w:val="single"/>
        </w:rPr>
        <w:t>formule hybrydowej</w:t>
      </w:r>
      <w:r w:rsidRPr="00E20474">
        <w:rPr>
          <w:rFonts w:ascii="Abel Pro" w:hAnsi="Abel Pro"/>
          <w:color w:val="000000"/>
        </w:rPr>
        <w:t xml:space="preserve">! </w:t>
      </w:r>
    </w:p>
    <w:p w14:paraId="3691B482" w14:textId="77777777" w:rsidR="00E20474" w:rsidRPr="00E20474" w:rsidRDefault="00E20474" w:rsidP="00E20474">
      <w:pPr>
        <w:pStyle w:val="NormalnyWeb"/>
        <w:spacing w:before="0" w:beforeAutospacing="0" w:after="0" w:afterAutospacing="0"/>
        <w:rPr>
          <w:rFonts w:ascii="Abel Pro" w:hAnsi="Abel Pro"/>
          <w:color w:val="000000"/>
        </w:rPr>
      </w:pPr>
    </w:p>
    <w:p w14:paraId="5E43C42F" w14:textId="0EC6BA45" w:rsidR="00E20474" w:rsidRPr="00E20474" w:rsidRDefault="00E20474" w:rsidP="00E20474">
      <w:pPr>
        <w:pStyle w:val="NormalnyWeb"/>
        <w:spacing w:before="0" w:beforeAutospacing="0" w:after="0" w:afterAutospacing="0"/>
        <w:rPr>
          <w:rFonts w:ascii="Abel Pro" w:hAnsi="Abel Pro"/>
          <w:color w:val="000000"/>
        </w:rPr>
      </w:pPr>
      <w:r w:rsidRPr="00E20474">
        <w:rPr>
          <w:rFonts w:ascii="Abel Pro" w:hAnsi="Abel Pro"/>
          <w:color w:val="000000"/>
        </w:rPr>
        <w:t>Otrzymujecie Państwo możliwość wzięcia udziału w konferencji stacjonarnie w </w:t>
      </w:r>
      <w:r w:rsidRPr="00E20474">
        <w:rPr>
          <w:rStyle w:val="Pogrubienie"/>
          <w:rFonts w:ascii="Abel Pro" w:hAnsi="Abel Pro"/>
          <w:color w:val="000000"/>
        </w:rPr>
        <w:t xml:space="preserve">Hotelu </w:t>
      </w:r>
      <w:proofErr w:type="spellStart"/>
      <w:r w:rsidRPr="00E20474">
        <w:rPr>
          <w:rStyle w:val="Pogrubienie"/>
          <w:rFonts w:ascii="Abel Pro" w:hAnsi="Abel Pro"/>
          <w:color w:val="000000"/>
        </w:rPr>
        <w:t>Novotel</w:t>
      </w:r>
      <w:proofErr w:type="spellEnd"/>
      <w:r w:rsidRPr="00E20474">
        <w:rPr>
          <w:rStyle w:val="Pogrubienie"/>
          <w:rFonts w:ascii="Abel Pro" w:hAnsi="Abel Pro"/>
          <w:color w:val="000000"/>
        </w:rPr>
        <w:t xml:space="preserve"> w Poznaniu lub online</w:t>
      </w:r>
      <w:r w:rsidRPr="00E20474">
        <w:rPr>
          <w:rFonts w:ascii="Abel Pro" w:hAnsi="Abel Pro"/>
          <w:color w:val="000000"/>
        </w:rPr>
        <w:t>:)</w:t>
      </w:r>
    </w:p>
    <w:p w14:paraId="78E490C6" w14:textId="77777777" w:rsidR="00E20474" w:rsidRPr="00E20474" w:rsidRDefault="00E20474" w:rsidP="00E20474">
      <w:pPr>
        <w:pStyle w:val="NormalnyWeb"/>
        <w:spacing w:before="0" w:beforeAutospacing="0" w:after="0" w:afterAutospacing="0"/>
        <w:rPr>
          <w:rFonts w:ascii="Abel Pro" w:hAnsi="Abel Pro"/>
          <w:color w:val="333333"/>
        </w:rPr>
      </w:pPr>
    </w:p>
    <w:p w14:paraId="47A060DF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</w:rPr>
      </w:pPr>
    </w:p>
    <w:p w14:paraId="2C73150E" w14:textId="77777777" w:rsidR="00E20474" w:rsidRPr="00E20474" w:rsidRDefault="00E20474" w:rsidP="00E20474">
      <w:pPr>
        <w:widowControl w:val="0"/>
        <w:tabs>
          <w:tab w:val="left" w:pos="7797"/>
        </w:tabs>
        <w:autoSpaceDE w:val="0"/>
        <w:autoSpaceDN w:val="0"/>
        <w:adjustRightInd w:val="0"/>
        <w:spacing w:before="240" w:after="120"/>
        <w:ind w:right="-382"/>
        <w:jc w:val="both"/>
        <w:rPr>
          <w:rFonts w:ascii="Abel Pro" w:hAnsi="Abel Pro" w:cs="Times New Roman"/>
          <w:b/>
          <w:color w:val="3178BE"/>
          <w:sz w:val="36"/>
          <w:szCs w:val="40"/>
          <w:lang w:val="en-US"/>
        </w:rPr>
      </w:pPr>
      <w:r w:rsidRPr="00E20474">
        <w:rPr>
          <w:rFonts w:ascii="Abel Pro" w:hAnsi="Abel Pro" w:cs="Times New Roman"/>
          <w:b/>
          <w:color w:val="3178BE"/>
          <w:sz w:val="36"/>
          <w:szCs w:val="40"/>
          <w:lang w:val="en-US"/>
        </w:rPr>
        <w:t xml:space="preserve">PROGRAM SYMPOZJUM </w:t>
      </w:r>
      <w:r w:rsidRPr="00E20474">
        <w:rPr>
          <w:rFonts w:ascii="Abel Pro" w:hAnsi="Abel Pro" w:cs="Times New Roman"/>
          <w:b/>
          <w:i/>
          <w:color w:val="3178BE"/>
          <w:sz w:val="36"/>
          <w:szCs w:val="40"/>
          <w:lang w:val="en-US"/>
        </w:rPr>
        <w:t>(Schedule of the meeting)</w:t>
      </w:r>
    </w:p>
    <w:p w14:paraId="55FB84B7" w14:textId="77777777" w:rsidR="00E20474" w:rsidRPr="00E20474" w:rsidRDefault="00E20474" w:rsidP="00E20474">
      <w:pPr>
        <w:widowControl w:val="0"/>
        <w:tabs>
          <w:tab w:val="left" w:pos="7797"/>
        </w:tabs>
        <w:autoSpaceDE w:val="0"/>
        <w:autoSpaceDN w:val="0"/>
        <w:adjustRightInd w:val="0"/>
        <w:spacing w:before="240" w:after="120" w:line="276" w:lineRule="auto"/>
        <w:ind w:right="-382"/>
        <w:jc w:val="both"/>
        <w:rPr>
          <w:rFonts w:ascii="Abel Pro" w:hAnsi="Abel Pro" w:cs="Times New Roman"/>
          <w:sz w:val="36"/>
          <w:szCs w:val="48"/>
        </w:rPr>
      </w:pPr>
      <w:r w:rsidRPr="00E20474">
        <w:rPr>
          <w:rFonts w:ascii="Abel Pro" w:hAnsi="Abel Pro" w:cs="Times New Roman"/>
          <w:sz w:val="36"/>
          <w:szCs w:val="48"/>
        </w:rPr>
        <w:t xml:space="preserve">PIĄTEK, 25 listopada 2022r. </w:t>
      </w:r>
      <w:r w:rsidRPr="00E20474">
        <w:rPr>
          <w:rFonts w:ascii="Abel Pro" w:hAnsi="Abel Pro" w:cs="Times New Roman"/>
          <w:i/>
          <w:sz w:val="36"/>
          <w:szCs w:val="48"/>
        </w:rPr>
        <w:t>(</w:t>
      </w:r>
      <w:proofErr w:type="spellStart"/>
      <w:r w:rsidRPr="00E20474">
        <w:rPr>
          <w:rFonts w:ascii="Abel Pro" w:hAnsi="Abel Pro" w:cs="Times New Roman"/>
          <w:i/>
          <w:sz w:val="36"/>
          <w:szCs w:val="48"/>
        </w:rPr>
        <w:t>Friday</w:t>
      </w:r>
      <w:proofErr w:type="spellEnd"/>
      <w:r w:rsidRPr="00E20474">
        <w:rPr>
          <w:rFonts w:ascii="Abel Pro" w:hAnsi="Abel Pro" w:cs="Times New Roman"/>
          <w:i/>
          <w:sz w:val="36"/>
          <w:szCs w:val="48"/>
        </w:rPr>
        <w:t xml:space="preserve"> 25</w:t>
      </w:r>
      <w:r w:rsidRPr="00E20474">
        <w:rPr>
          <w:rFonts w:ascii="Abel Pro" w:hAnsi="Abel Pro" w:cs="Times New Roman"/>
          <w:i/>
          <w:sz w:val="36"/>
          <w:szCs w:val="48"/>
          <w:vertAlign w:val="superscript"/>
        </w:rPr>
        <w:t>th</w:t>
      </w:r>
      <w:r w:rsidRPr="00E20474">
        <w:rPr>
          <w:rFonts w:ascii="Abel Pro" w:hAnsi="Abel Pro" w:cs="Times New Roman"/>
          <w:i/>
          <w:sz w:val="36"/>
          <w:szCs w:val="48"/>
        </w:rPr>
        <w:t>)</w:t>
      </w:r>
    </w:p>
    <w:p w14:paraId="2D1F3706" w14:textId="77777777" w:rsidR="00E20474" w:rsidRPr="00E20474" w:rsidRDefault="00E20474" w:rsidP="00E20474">
      <w:pPr>
        <w:widowControl w:val="0"/>
        <w:autoSpaceDE w:val="0"/>
        <w:autoSpaceDN w:val="0"/>
        <w:adjustRightInd w:val="0"/>
        <w:spacing w:before="120" w:after="120" w:line="276" w:lineRule="auto"/>
        <w:ind w:right="-382"/>
        <w:contextualSpacing/>
        <w:rPr>
          <w:rFonts w:ascii="Abel Pro" w:hAnsi="Abel Pro" w:cs="Times New Roman"/>
        </w:rPr>
      </w:pP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Sesja I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I)</w:t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 – Inauguracyjna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Opening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)</w:t>
      </w:r>
      <w:r w:rsidRPr="00E20474">
        <w:rPr>
          <w:rFonts w:ascii="Abel Pro" w:hAnsi="Abel Pro"/>
          <w:bCs/>
          <w:i/>
          <w:sz w:val="26"/>
          <w:szCs w:val="26"/>
          <w:u w:val="single"/>
        </w:rPr>
        <w:br/>
      </w:r>
      <w:r w:rsidRPr="00E20474">
        <w:rPr>
          <w:rFonts w:ascii="Abel Pro" w:hAnsi="Abel Pro" w:cs="Times New Roman"/>
        </w:rPr>
        <w:t xml:space="preserve">Przewodniczący </w:t>
      </w:r>
      <w:r w:rsidRPr="00E20474">
        <w:rPr>
          <w:rFonts w:ascii="Abel Pro" w:hAnsi="Abel Pro" w:cs="Times New Roman"/>
          <w:i/>
          <w:iCs/>
        </w:rPr>
        <w:t>(Chair)</w:t>
      </w:r>
      <w:r w:rsidRPr="00E20474">
        <w:rPr>
          <w:rFonts w:ascii="Abel Pro" w:hAnsi="Abel Pro" w:cs="Times New Roman"/>
          <w:i/>
        </w:rPr>
        <w:t>:</w:t>
      </w:r>
      <w:r w:rsidRPr="00E20474">
        <w:rPr>
          <w:rFonts w:ascii="Abel Pro" w:hAnsi="Abel Pro" w:cs="Times New Roman"/>
        </w:rPr>
        <w:t xml:space="preserve"> Tomasz Szczapa (Poznań, Polska), Ryszard </w:t>
      </w:r>
      <w:proofErr w:type="spellStart"/>
      <w:r w:rsidRPr="00E20474">
        <w:rPr>
          <w:rFonts w:ascii="Abel Pro" w:hAnsi="Abel Pro" w:cs="Times New Roman"/>
        </w:rPr>
        <w:t>Lauterbach</w:t>
      </w:r>
      <w:proofErr w:type="spellEnd"/>
      <w:r w:rsidRPr="00E20474">
        <w:rPr>
          <w:rFonts w:ascii="Abel Pro" w:hAnsi="Abel Pro" w:cs="Times New Roman"/>
        </w:rPr>
        <w:t xml:space="preserve"> (Kraków, Polska)</w:t>
      </w:r>
    </w:p>
    <w:p w14:paraId="218EB327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8.30 - 8.35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Otwarcie Sympozjum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Opening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ceremony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7A7BAE10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8.35 - 8.55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Aktualne wyzwania w organizacji opieki nad noworodkiem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Current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issues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organization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of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neonatal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care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Ewa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Helwich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(Warszawa, Polska)</w:t>
      </w:r>
    </w:p>
    <w:p w14:paraId="75D1A647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8.55 - 9.15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Czy aktualne wytyczne postępowania są odpowiednie dla </w:t>
      </w:r>
      <w:proofErr w:type="spellStart"/>
      <w:r w:rsidRPr="00E20474">
        <w:rPr>
          <w:rFonts w:ascii="Abel Pro" w:eastAsiaTheme="minorEastAsia" w:hAnsi="Abel Pro"/>
          <w:b/>
          <w:szCs w:val="28"/>
          <w:lang w:eastAsia="ja-JP"/>
        </w:rPr>
        <w:t>mikrowcześniaków</w:t>
      </w:r>
      <w:proofErr w:type="spellEnd"/>
      <w:r w:rsidRPr="00E20474">
        <w:rPr>
          <w:rFonts w:ascii="Abel Pro" w:eastAsiaTheme="minorEastAsia" w:hAnsi="Abel Pro"/>
          <w:b/>
          <w:szCs w:val="28"/>
          <w:lang w:eastAsia="ja-JP"/>
        </w:rPr>
        <w:t>?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 xml:space="preserve">(One size fits all? - Do the current guidelines suit the </w:t>
      </w:r>
      <w:proofErr w:type="spellStart"/>
      <w:r w:rsidRPr="00E20474">
        <w:rPr>
          <w:rFonts w:ascii="Abel Pro" w:eastAsiaTheme="minorEastAsia" w:hAnsi="Abel Pro"/>
          <w:i/>
          <w:szCs w:val="28"/>
          <w:lang w:val="en-US" w:eastAsia="ja-JP"/>
        </w:rPr>
        <w:t>micropremies</w:t>
      </w:r>
      <w:proofErr w:type="spellEnd"/>
      <w:r w:rsidRPr="00E20474">
        <w:rPr>
          <w:rFonts w:ascii="Abel Pro" w:eastAsiaTheme="minorEastAsia" w:hAnsi="Abel Pro"/>
          <w:i/>
          <w:szCs w:val="28"/>
          <w:lang w:val="en-US" w:eastAsia="ja-JP"/>
        </w:rPr>
        <w:t>?)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- Charles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Roehr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Oksford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Wielka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Brytania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06E4E569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9.15 - 9.35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Optymalizacja ciśnienia końcowo-wydechowego podczas wsparcia oddechowego na sali porodowej i w OITN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Optimising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PEEP in the DR and NICU.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Are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we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there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yet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?)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- David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Tingay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(Melbourne, Australia)</w:t>
      </w:r>
    </w:p>
    <w:p w14:paraId="1641AB1D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09.35 - 9.55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Czy tylko hipotermia w protekcji OUN po niedotlenieniu?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(Should we use only hypothermia for brain protection in patients with HIE?)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Ryszard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Lauterbach (Kraków,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Polska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704E3353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9.55 - 10.15 Dyskusja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Discussion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0313F569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i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10.15 - 10.35 Przerwa kawowa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Coffee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break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i/>
          <w:szCs w:val="28"/>
          <w:lang w:eastAsia="ja-JP"/>
        </w:rPr>
        <w:br/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br/>
        <w:t xml:space="preserve">Sesja II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II)</w:t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 - Wyzwania w intensywnej terapii noworodka cz. 1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Challenges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in the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neonatal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intensive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care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p. I)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Marta Szymankiewicz-</w:t>
      </w:r>
      <w:proofErr w:type="spellStart"/>
      <w:r w:rsidRPr="00E20474">
        <w:rPr>
          <w:rFonts w:ascii="Abel Pro" w:hAnsi="Abel Pro"/>
        </w:rPr>
        <w:t>Bręborowicz</w:t>
      </w:r>
      <w:proofErr w:type="spellEnd"/>
      <w:r w:rsidRPr="00E20474">
        <w:rPr>
          <w:rFonts w:ascii="Abel Pro" w:hAnsi="Abel Pro"/>
        </w:rPr>
        <w:t xml:space="preserve"> (Poznań, Polska), Maria Wilińska (Warszawa, Polska)</w:t>
      </w:r>
    </w:p>
    <w:p w14:paraId="2FBA732B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val="en-US" w:eastAsia="ja-JP"/>
        </w:rPr>
        <w:t xml:space="preserve">10.35 - 10.55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Kontrowersje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dotyczące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stosowania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tlenoterapii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u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wcześniaków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(Controversies in the use of oxygen in the preterm infants in the delivery room and NICU)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</w:t>
      </w:r>
      <w:r w:rsidRPr="00E20474">
        <w:rPr>
          <w:rFonts w:ascii="Abel Pro" w:eastAsiaTheme="minorEastAsia" w:hAnsi="Abel Pro"/>
          <w:szCs w:val="28"/>
          <w:lang w:val="en-US" w:eastAsia="ja-JP"/>
        </w:rPr>
        <w:br/>
        <w:t>- Maximo Vento (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Walencja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Hiszpania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1EE1110B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lastRenderedPageBreak/>
        <w:t xml:space="preserve">10.55 - 11.15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Postępowanie w zaburzeniach oddychania u późnych wcześniaków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(Management of respiratory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distress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late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preterm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Charles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Roehr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(Oksford, Wielka Brytania)</w:t>
      </w:r>
    </w:p>
    <w:p w14:paraId="3B578400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11.15 - 11.35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Diagnostyka czynnościowa płuc z wykorzystaniem techniki wymuszonych oscylacji (FOT)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(The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Forced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Oscillation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Technique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for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assessing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respiratory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mechanics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newborn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Anna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Lavizzari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(Mediolan, Włochy)</w:t>
      </w:r>
    </w:p>
    <w:p w14:paraId="276FC5E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11.35 - 11.55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Jak postępować z PDA u skrajnie niedojrzałych noworodków?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(What to do with a PDA in extremely preterm infants?) -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Willem de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Boode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(Nijmegen,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Holandia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0607D07D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  <w:lang w:val="en-US"/>
        </w:rPr>
      </w:pPr>
      <w:r w:rsidRPr="00E20474">
        <w:rPr>
          <w:rFonts w:ascii="Abel Pro" w:hAnsi="Abel Pro" w:cs="Helvetica"/>
          <w:szCs w:val="28"/>
          <w:lang w:val="en-US"/>
        </w:rPr>
        <w:t xml:space="preserve">11.55 - 12.15 </w:t>
      </w:r>
      <w:proofErr w:type="spellStart"/>
      <w:r w:rsidRPr="00E20474">
        <w:rPr>
          <w:rFonts w:ascii="Abel Pro" w:hAnsi="Abel Pro" w:cs="Helvetica"/>
          <w:b/>
          <w:szCs w:val="28"/>
          <w:lang w:val="en-US"/>
        </w:rPr>
        <w:t>Antybiotykoterapia</w:t>
      </w:r>
      <w:proofErr w:type="spellEnd"/>
      <w:r w:rsidRPr="00E20474">
        <w:rPr>
          <w:rFonts w:ascii="Abel Pro" w:hAnsi="Abel Pro" w:cs="Helvetica"/>
          <w:b/>
          <w:szCs w:val="28"/>
          <w:lang w:val="en-US"/>
        </w:rPr>
        <w:t xml:space="preserve"> </w:t>
      </w:r>
      <w:r w:rsidRPr="00E20474">
        <w:rPr>
          <w:rFonts w:ascii="Abel Pro" w:hAnsi="Abel Pro" w:cs="Helvetica"/>
          <w:i/>
          <w:szCs w:val="28"/>
          <w:lang w:val="en-US"/>
        </w:rPr>
        <w:t xml:space="preserve">(Antibiotic therapy) </w:t>
      </w:r>
      <w:r w:rsidRPr="00E20474">
        <w:rPr>
          <w:rFonts w:ascii="Abel Pro" w:hAnsi="Abel Pro" w:cs="Helvetica"/>
          <w:szCs w:val="28"/>
          <w:lang w:val="en-US"/>
        </w:rPr>
        <w:t xml:space="preserve">– </w:t>
      </w:r>
      <w:proofErr w:type="spellStart"/>
      <w:r w:rsidRPr="00E20474">
        <w:rPr>
          <w:rFonts w:ascii="Abel Pro" w:hAnsi="Abel Pro" w:cs="Helvetica"/>
          <w:szCs w:val="28"/>
          <w:lang w:val="en-US"/>
        </w:rPr>
        <w:t>Sinno</w:t>
      </w:r>
      <w:proofErr w:type="spellEnd"/>
      <w:r w:rsidRPr="00E20474">
        <w:rPr>
          <w:rFonts w:ascii="Abel Pro" w:hAnsi="Abel Pro" w:cs="Helvetica"/>
          <w:szCs w:val="28"/>
          <w:lang w:val="en-US"/>
        </w:rPr>
        <w:t xml:space="preserve"> Simons (Rotterdam, </w:t>
      </w:r>
      <w:proofErr w:type="spellStart"/>
      <w:r w:rsidRPr="00E20474">
        <w:rPr>
          <w:rFonts w:ascii="Abel Pro" w:hAnsi="Abel Pro" w:cs="Helvetica"/>
          <w:szCs w:val="28"/>
          <w:lang w:val="en-US"/>
        </w:rPr>
        <w:t>Holandia</w:t>
      </w:r>
      <w:proofErr w:type="spellEnd"/>
      <w:r w:rsidRPr="00E20474">
        <w:rPr>
          <w:rFonts w:ascii="Abel Pro" w:hAnsi="Abel Pro" w:cs="Helvetica"/>
          <w:szCs w:val="28"/>
          <w:lang w:val="en-US"/>
        </w:rPr>
        <w:t>)</w:t>
      </w:r>
    </w:p>
    <w:p w14:paraId="74D60D45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12.15 - 12.35 Dyskusja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Discussion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52C8034E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>12.35 - 13.05 Przerwa obiadowa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(Lunch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break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5E33AF43" w14:textId="77777777" w:rsidR="00E20474" w:rsidRPr="00E20474" w:rsidRDefault="00E20474" w:rsidP="00E20474">
      <w:pPr>
        <w:widowControl w:val="0"/>
        <w:autoSpaceDE w:val="0"/>
        <w:autoSpaceDN w:val="0"/>
        <w:adjustRightInd w:val="0"/>
        <w:spacing w:before="120" w:after="120" w:line="276" w:lineRule="auto"/>
        <w:ind w:right="-382"/>
        <w:contextualSpacing/>
        <w:rPr>
          <w:rFonts w:ascii="Abel Pro" w:hAnsi="Abel Pro" w:cs="Times New Roman"/>
        </w:rPr>
      </w:pP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Sesja III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III)</w:t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 - Wyzwania w intensywnej terapii noworodka cz. 2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Challenges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in the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neonatal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intensive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care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p. II)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 w:cs="Times New Roman"/>
        </w:rPr>
        <w:t xml:space="preserve">Przewodniczący </w:t>
      </w:r>
      <w:r w:rsidRPr="00E20474">
        <w:rPr>
          <w:rFonts w:ascii="Abel Pro" w:hAnsi="Abel Pro" w:cs="Times New Roman"/>
          <w:i/>
          <w:iCs/>
        </w:rPr>
        <w:t>(Chair)</w:t>
      </w:r>
      <w:r w:rsidRPr="00E20474">
        <w:rPr>
          <w:rFonts w:ascii="Abel Pro" w:hAnsi="Abel Pro" w:cs="Times New Roman"/>
          <w:i/>
        </w:rPr>
        <w:t>:</w:t>
      </w:r>
      <w:r w:rsidRPr="00E20474">
        <w:rPr>
          <w:rFonts w:ascii="Abel Pro" w:hAnsi="Abel Pro" w:cs="Times New Roman"/>
        </w:rPr>
        <w:t xml:space="preserve"> Bożena Kociszewska-Najman (Warszawa, Polska), Andrzej Piotrowski (Warszawa, Polska)</w:t>
      </w:r>
    </w:p>
    <w:p w14:paraId="7FD774B4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13.05 - 13.25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Nieinwazyjna wentylacja wysokimi częstotliwościami noworodków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Neonatal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non-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invasive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high-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frequency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ventilation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Beata Łoniewska (Szczecin, Polska)</w:t>
      </w:r>
    </w:p>
    <w:p w14:paraId="07A515A8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13.25 - 13.45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Wykorzystanie monitorowania aktywności bioelektrycznej przepony </w:t>
      </w:r>
      <w:r w:rsidRPr="00E20474">
        <w:rPr>
          <w:rFonts w:ascii="Abel Pro" w:eastAsiaTheme="minorEastAsia" w:hAnsi="Abel Pro"/>
          <w:b/>
          <w:szCs w:val="28"/>
          <w:lang w:eastAsia="ja-JP"/>
        </w:rPr>
        <w:br/>
        <w:t>w diagnostyce noworodka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Electrical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diaphragmatic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activity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signal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as a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diagnostic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br/>
        <w:t xml:space="preserve">and monitoring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tool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Katarzyna Piątek (Turku, Finlandia)</w:t>
      </w:r>
    </w:p>
    <w:p w14:paraId="633C6FAC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13.45 - 14.05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Terapia surfaktantem - aktualizacja 2022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Surfactant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therapy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- update 2022)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Jan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Mazela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(Poznań, Polska)</w:t>
      </w:r>
    </w:p>
    <w:p w14:paraId="209508AE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14.05 - 14.25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Czy </w:t>
      </w:r>
      <w:proofErr w:type="spellStart"/>
      <w:r w:rsidRPr="00E20474">
        <w:rPr>
          <w:rFonts w:ascii="Abel Pro" w:eastAsiaTheme="minorEastAsia" w:hAnsi="Abel Pro"/>
          <w:b/>
          <w:szCs w:val="28"/>
          <w:lang w:eastAsia="ja-JP"/>
        </w:rPr>
        <w:t>mezenchymalne</w:t>
      </w:r>
      <w:proofErr w:type="spellEnd"/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komórki macierzyste można już stosować </w:t>
      </w:r>
      <w:r w:rsidRPr="00E20474">
        <w:rPr>
          <w:rFonts w:ascii="Abel Pro" w:eastAsiaTheme="minorEastAsia" w:hAnsi="Abel Pro"/>
          <w:b/>
          <w:szCs w:val="28"/>
          <w:lang w:eastAsia="ja-JP"/>
        </w:rPr>
        <w:br/>
        <w:t>w neonatologicznej praktyce klinicznej?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(Are MSC ready for clinical use in neonatology?)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- Mario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Rüdiger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Drezno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Niemcy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107AC3F8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14.25 - 14.45 </w:t>
      </w:r>
      <w:r w:rsidRPr="00E20474">
        <w:rPr>
          <w:rFonts w:ascii="Abel Pro" w:eastAsiaTheme="minorEastAsia" w:hAnsi="Abel Pro"/>
          <w:b/>
          <w:szCs w:val="28"/>
          <w:lang w:eastAsia="ja-JP"/>
        </w:rPr>
        <w:t>Profilaktyka zakażeń RSV – wyzwania i nowe możliwości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(New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frontiers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towards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protection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of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against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RSV )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– wykład sponsorowany AstraZeneca </w:t>
      </w:r>
      <w:r w:rsidRPr="00E20474">
        <w:rPr>
          <w:rFonts w:ascii="Abel Pro" w:eastAsiaTheme="minorEastAsia" w:hAnsi="Abel Pro"/>
          <w:szCs w:val="28"/>
          <w:lang w:eastAsia="ja-JP"/>
        </w:rPr>
        <w:br/>
        <w:t>- Tomasz Szczapa (Poznań, Polska)</w:t>
      </w:r>
    </w:p>
    <w:p w14:paraId="50BCC2E1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14.45 - 15.05 Dyskusja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Discussion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748D1E02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>15.05 - 15.20 Przerwa kawowa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Coffee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break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i/>
          <w:szCs w:val="28"/>
          <w:lang w:eastAsia="ja-JP"/>
        </w:rPr>
        <w:br/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br/>
        <w:t>Sesja IV</w:t>
      </w:r>
      <w:r w:rsidRPr="00E20474">
        <w:rPr>
          <w:rFonts w:ascii="Abel Pro" w:hAnsi="Abel Pro"/>
          <w:b/>
          <w:bCs/>
          <w:i/>
          <w:color w:val="3278BE"/>
          <w:sz w:val="26"/>
          <w:szCs w:val="26"/>
          <w:u w:val="single"/>
        </w:rPr>
        <w:t xml:space="preserve">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 IV)</w:t>
      </w:r>
      <w:r w:rsidRPr="00E20474">
        <w:rPr>
          <w:rFonts w:ascii="Abel Pro" w:hAnsi="Abel Pro"/>
          <w:b/>
          <w:bCs/>
          <w:color w:val="3278BE"/>
          <w:sz w:val="26"/>
          <w:szCs w:val="26"/>
          <w:u w:val="single"/>
        </w:rPr>
        <w:t xml:space="preserve">  - Monitorowanie i obrazowanie 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 xml:space="preserve">(Monitoring and </w:t>
      </w:r>
      <w:proofErr w:type="spellStart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imaging</w:t>
      </w:r>
      <w:proofErr w:type="spellEnd"/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t>)</w:t>
      </w:r>
      <w:r w:rsidRPr="00E20474">
        <w:rPr>
          <w:rFonts w:ascii="Abel Pro" w:hAnsi="Abel Pro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/>
        </w:rPr>
        <w:lastRenderedPageBreak/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Łukasz Karpiński (Poznań, Polska), Joanna Seliga-</w:t>
      </w:r>
      <w:proofErr w:type="spellStart"/>
      <w:r w:rsidRPr="00E20474">
        <w:rPr>
          <w:rFonts w:ascii="Abel Pro" w:hAnsi="Abel Pro"/>
        </w:rPr>
        <w:t>Siwecka</w:t>
      </w:r>
      <w:proofErr w:type="spellEnd"/>
      <w:r w:rsidRPr="00E20474">
        <w:rPr>
          <w:rFonts w:ascii="Abel Pro" w:hAnsi="Abel Pro"/>
        </w:rPr>
        <w:t xml:space="preserve"> (Warszawa, Polska)</w:t>
      </w:r>
    </w:p>
    <w:p w14:paraId="64C51E9F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>15.20 - 15.40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Monitorowanie utlenowania mózgu u skrajnie niedojrzałych wcześniaków - wyniki badania </w:t>
      </w:r>
      <w:proofErr w:type="spellStart"/>
      <w:r w:rsidRPr="00E20474">
        <w:rPr>
          <w:rFonts w:ascii="Abel Pro" w:eastAsiaTheme="minorEastAsia" w:hAnsi="Abel Pro"/>
          <w:b/>
          <w:szCs w:val="28"/>
          <w:lang w:eastAsia="ja-JP"/>
        </w:rPr>
        <w:t>SafeBoosC</w:t>
      </w:r>
      <w:proofErr w:type="spellEnd"/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III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Cerebral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oximetry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extremely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preterm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results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of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SafeBoosC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III Trial)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Mathias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Hansen (Kopenhaga, Dania)</w:t>
      </w:r>
    </w:p>
    <w:p w14:paraId="7934A92D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15.40 - 16.00 </w:t>
      </w:r>
      <w:r w:rsidRPr="00E20474">
        <w:rPr>
          <w:rFonts w:ascii="Abel Pro" w:eastAsiaTheme="minorEastAsia" w:hAnsi="Abel Pro"/>
          <w:b/>
          <w:szCs w:val="28"/>
          <w:lang w:eastAsia="ja-JP"/>
        </w:rPr>
        <w:t>Kliniczne zastosowanie spektroskopii w bliskiej podczerwieni - potencjalne korzyści i zagrożenia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Clinical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use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ofcerebral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oximetry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potential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benefits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br/>
        <w:t xml:space="preserve">and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harms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Gorm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Greisen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(Kopenhaga, Dania)</w:t>
      </w:r>
    </w:p>
    <w:p w14:paraId="744B275E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16.00 - 16.20 </w:t>
      </w:r>
      <w:r w:rsidRPr="00E20474">
        <w:rPr>
          <w:rFonts w:ascii="Abel Pro" w:eastAsiaTheme="minorEastAsia" w:hAnsi="Abel Pro"/>
          <w:b/>
          <w:szCs w:val="28"/>
          <w:lang w:eastAsia="ja-JP"/>
        </w:rPr>
        <w:t>Obrazowanie OUN wcześniaków z wykorzystaniem rezonansu magnetycznego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Routine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cMRI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preterm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and MRI marker 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Kathrina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Goeral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(Wiedeń, Austria)</w:t>
      </w:r>
    </w:p>
    <w:p w14:paraId="02324374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val="en-US" w:eastAsia="ja-JP"/>
        </w:rPr>
        <w:t xml:space="preserve">16.20 - 16.40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Somatyczne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b/>
          <w:szCs w:val="28"/>
          <w:lang w:val="en-US" w:eastAsia="ja-JP"/>
        </w:rPr>
        <w:t>monitorowanie</w:t>
      </w:r>
      <w:proofErr w:type="spellEnd"/>
      <w:r w:rsidRPr="00E20474">
        <w:rPr>
          <w:rFonts w:ascii="Abel Pro" w:eastAsiaTheme="minorEastAsia" w:hAnsi="Abel Pro"/>
          <w:b/>
          <w:szCs w:val="28"/>
          <w:lang w:val="en-US" w:eastAsia="ja-JP"/>
        </w:rPr>
        <w:t xml:space="preserve"> NIRS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(Somatic oxygenation in neonates assessed by Near-infrared Spectroscopy: how and why?)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– Elisabeth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Kooi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 xml:space="preserve"> (Groningen,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Holandia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5D5267D2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16.40 - 16.55 Dyskusja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Discussion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3D65C35A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>16.55 - 17.10 Przerwa kawowa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Coffee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break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040418EF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b/>
          <w:bCs/>
          <w:szCs w:val="28"/>
          <w:u w:val="single"/>
          <w:lang w:eastAsia="ja-JP"/>
        </w:rPr>
      </w:pPr>
      <w:r w:rsidRPr="00E20474">
        <w:rPr>
          <w:rFonts w:ascii="Abel Pro" w:eastAsiaTheme="minorEastAsia" w:hAnsi="Abel Pro"/>
          <w:b/>
          <w:bCs/>
          <w:color w:val="3278BE"/>
          <w:sz w:val="26"/>
          <w:szCs w:val="26"/>
          <w:u w:val="single"/>
          <w:lang w:eastAsia="ja-JP"/>
        </w:rPr>
        <w:t xml:space="preserve">Sesja V </w:t>
      </w:r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>Session</w:t>
      </w:r>
      <w:proofErr w:type="spellEnd"/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 xml:space="preserve"> V)</w:t>
      </w:r>
      <w:r w:rsidRPr="00E20474">
        <w:rPr>
          <w:rFonts w:ascii="Abel Pro" w:eastAsiaTheme="minorEastAsia" w:hAnsi="Abel Pro"/>
          <w:b/>
          <w:bCs/>
          <w:color w:val="3278BE"/>
          <w:sz w:val="26"/>
          <w:szCs w:val="26"/>
          <w:u w:val="single"/>
          <w:lang w:eastAsia="ja-JP"/>
        </w:rPr>
        <w:t xml:space="preserve"> – Resuscytacja </w:t>
      </w:r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>Resuscitation</w:t>
      </w:r>
      <w:proofErr w:type="spellEnd"/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t>)</w:t>
      </w:r>
      <w:r w:rsidRPr="00E20474">
        <w:rPr>
          <w:rFonts w:ascii="Abel Pro" w:eastAsiaTheme="minorEastAsia" w:hAnsi="Abel Pro"/>
          <w:bCs/>
          <w:i/>
          <w:color w:val="3278BE"/>
          <w:sz w:val="26"/>
          <w:szCs w:val="26"/>
          <w:u w:val="single"/>
          <w:lang w:eastAsia="ja-JP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Tomasz Szczapa (Poznań, Polska), Iwona </w:t>
      </w:r>
      <w:proofErr w:type="spellStart"/>
      <w:r w:rsidRPr="00E20474">
        <w:rPr>
          <w:rFonts w:ascii="Abel Pro" w:hAnsi="Abel Pro"/>
        </w:rPr>
        <w:t>Maruniak</w:t>
      </w:r>
      <w:proofErr w:type="spellEnd"/>
      <w:r w:rsidRPr="00E20474">
        <w:rPr>
          <w:rFonts w:ascii="Abel Pro" w:hAnsi="Abel Pro"/>
        </w:rPr>
        <w:t>-Chudek (Katowice, Polska)</w:t>
      </w:r>
    </w:p>
    <w:p w14:paraId="2C3D3602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17.10 - 17.30 </w:t>
      </w:r>
      <w:r w:rsidRPr="00E20474">
        <w:rPr>
          <w:rFonts w:ascii="Abel Pro" w:eastAsiaTheme="minorEastAsia" w:hAnsi="Abel Pro"/>
          <w:b/>
          <w:szCs w:val="28"/>
          <w:lang w:eastAsia="ja-JP"/>
        </w:rPr>
        <w:t>Monitorowanie parametrów funkcji płuc na sali porodowej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(Respiratory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function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monitoring in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delivery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room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Michael Wagner (Wiedeń, Austria)</w:t>
      </w:r>
    </w:p>
    <w:p w14:paraId="434DB282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17.30 - 17.50 </w:t>
      </w:r>
      <w:proofErr w:type="spellStart"/>
      <w:r w:rsidRPr="00E20474">
        <w:rPr>
          <w:rFonts w:ascii="Abel Pro" w:eastAsiaTheme="minorEastAsia" w:hAnsi="Abel Pro"/>
          <w:b/>
          <w:szCs w:val="28"/>
          <w:lang w:eastAsia="ja-JP"/>
        </w:rPr>
        <w:t>Neuromonitorowanie</w:t>
      </w:r>
      <w:proofErr w:type="spellEnd"/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 na sali porodowej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Neuro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-monitoring in the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delivery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room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Gerhard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Pichler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(Graz, Austria)</w:t>
      </w:r>
    </w:p>
    <w:p w14:paraId="16C5FF85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17.50 - 18.10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Stymulacja spontanicznego oddychania po urodzeniu u wcześniaków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Stimulation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of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spontaneous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breating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of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preterm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infants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at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birth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) 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–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Janneke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Dekker (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Leiden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>, Holandia)</w:t>
      </w:r>
    </w:p>
    <w:p w14:paraId="44E84012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18.10 - 18.30 </w:t>
      </w:r>
      <w:r w:rsidRPr="00E20474">
        <w:rPr>
          <w:rFonts w:ascii="Abel Pro" w:eastAsiaTheme="minorEastAsia" w:hAnsi="Abel Pro"/>
          <w:b/>
          <w:szCs w:val="28"/>
          <w:lang w:eastAsia="ja-JP"/>
        </w:rPr>
        <w:t xml:space="preserve">Szkolenie w zakresie zaawansowanych czynności resuscytacyjnych </w:t>
      </w:r>
      <w:r w:rsidRPr="00E20474">
        <w:rPr>
          <w:rFonts w:ascii="Abel Pro" w:eastAsiaTheme="minorEastAsia" w:hAnsi="Abel Pro"/>
          <w:b/>
          <w:szCs w:val="28"/>
          <w:lang w:eastAsia="ja-JP"/>
        </w:rPr>
        <w:br/>
        <w:t>u noworodka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Education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advanced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neonatal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resuscitation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-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Marije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Hogeveen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Nijmegen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>, Holandia)</w:t>
      </w:r>
    </w:p>
    <w:p w14:paraId="1CEED991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18.30 - 18.50 </w:t>
      </w:r>
      <w:r w:rsidRPr="00E20474">
        <w:rPr>
          <w:rFonts w:ascii="Abel Pro" w:eastAsiaTheme="minorEastAsia" w:hAnsi="Abel Pro"/>
          <w:b/>
          <w:szCs w:val="28"/>
          <w:lang w:eastAsia="ja-JP"/>
        </w:rPr>
        <w:t>Problemy etyczne w neonatologii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eastAsia="ja-JP"/>
        </w:rPr>
        <w:t>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Ethical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issues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in 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neonatology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szCs w:val="28"/>
          <w:lang w:eastAsia="ja-JP"/>
        </w:rPr>
        <w:br/>
        <w:t xml:space="preserve">- Iwona </w:t>
      </w:r>
      <w:proofErr w:type="spellStart"/>
      <w:r w:rsidRPr="00E20474">
        <w:rPr>
          <w:rFonts w:ascii="Abel Pro" w:eastAsiaTheme="minorEastAsia" w:hAnsi="Abel Pro"/>
          <w:szCs w:val="28"/>
          <w:lang w:eastAsia="ja-JP"/>
        </w:rPr>
        <w:t>Maruniak</w:t>
      </w:r>
      <w:proofErr w:type="spellEnd"/>
      <w:r w:rsidRPr="00E20474">
        <w:rPr>
          <w:rFonts w:ascii="Abel Pro" w:eastAsiaTheme="minorEastAsia" w:hAnsi="Abel Pro"/>
          <w:szCs w:val="28"/>
          <w:lang w:eastAsia="ja-JP"/>
        </w:rPr>
        <w:t>-Chudek (Katowice, Polska)</w:t>
      </w:r>
    </w:p>
    <w:p w14:paraId="121D6027" w14:textId="77777777" w:rsidR="00E20474" w:rsidRPr="00E20474" w:rsidRDefault="00E20474" w:rsidP="00E20474">
      <w:pPr>
        <w:pStyle w:val="NormalnyWeb"/>
        <w:shd w:val="clear" w:color="auto" w:fill="FFFFFF"/>
        <w:spacing w:before="0" w:after="0" w:line="276" w:lineRule="auto"/>
        <w:textAlignment w:val="baseline"/>
        <w:rPr>
          <w:rFonts w:ascii="Abel Pro" w:eastAsiaTheme="minorEastAsia" w:hAnsi="Abel Pro"/>
          <w:i/>
          <w:szCs w:val="28"/>
          <w:lang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>18.50 - 19.05 Dyskusja</w:t>
      </w:r>
      <w:r w:rsidRPr="00E20474">
        <w:rPr>
          <w:rFonts w:ascii="Abel Pro" w:eastAsiaTheme="minorEastAsia" w:hAnsi="Abel Pro"/>
          <w:i/>
          <w:szCs w:val="28"/>
          <w:lang w:eastAsia="ja-JP"/>
        </w:rPr>
        <w:t xml:space="preserve"> (</w:t>
      </w:r>
      <w:proofErr w:type="spellStart"/>
      <w:r w:rsidRPr="00E20474">
        <w:rPr>
          <w:rFonts w:ascii="Abel Pro" w:eastAsiaTheme="minorEastAsia" w:hAnsi="Abel Pro"/>
          <w:i/>
          <w:szCs w:val="28"/>
          <w:lang w:eastAsia="ja-JP"/>
        </w:rPr>
        <w:t>Discussion</w:t>
      </w:r>
      <w:proofErr w:type="spellEnd"/>
      <w:r w:rsidRPr="00E20474">
        <w:rPr>
          <w:rFonts w:ascii="Abel Pro" w:eastAsiaTheme="minorEastAsia" w:hAnsi="Abel Pro"/>
          <w:i/>
          <w:szCs w:val="28"/>
          <w:lang w:eastAsia="ja-JP"/>
        </w:rPr>
        <w:t>)</w:t>
      </w:r>
    </w:p>
    <w:p w14:paraId="0BFE6ECB" w14:textId="77777777" w:rsidR="00E20474" w:rsidRPr="00E20474" w:rsidRDefault="00E20474" w:rsidP="00E20474">
      <w:pPr>
        <w:rPr>
          <w:rFonts w:ascii="Abel Pro" w:hAnsi="Abel Pro" w:cs="Times New Roman"/>
          <w:i/>
          <w:szCs w:val="28"/>
        </w:rPr>
      </w:pPr>
      <w:r w:rsidRPr="00E20474">
        <w:rPr>
          <w:rFonts w:ascii="Abel Pro" w:hAnsi="Abel Pro" w:cs="Times New Roman"/>
          <w:sz w:val="36"/>
          <w:szCs w:val="48"/>
        </w:rPr>
        <w:t xml:space="preserve">SOBOTA, 26 listopada 2022r. </w:t>
      </w:r>
      <w:r w:rsidRPr="00E20474">
        <w:rPr>
          <w:rFonts w:ascii="Abel Pro" w:hAnsi="Abel Pro" w:cs="Times New Roman"/>
          <w:i/>
          <w:sz w:val="36"/>
          <w:szCs w:val="48"/>
        </w:rPr>
        <w:t>(</w:t>
      </w:r>
      <w:proofErr w:type="spellStart"/>
      <w:r w:rsidRPr="00E20474">
        <w:rPr>
          <w:rFonts w:ascii="Abel Pro" w:hAnsi="Abel Pro" w:cs="Times New Roman"/>
          <w:i/>
          <w:sz w:val="36"/>
          <w:szCs w:val="48"/>
        </w:rPr>
        <w:t>Saturday</w:t>
      </w:r>
      <w:proofErr w:type="spellEnd"/>
      <w:r w:rsidRPr="00E20474">
        <w:rPr>
          <w:rFonts w:ascii="Abel Pro" w:hAnsi="Abel Pro" w:cs="Times New Roman"/>
          <w:i/>
          <w:sz w:val="36"/>
          <w:szCs w:val="48"/>
        </w:rPr>
        <w:t xml:space="preserve"> 26</w:t>
      </w:r>
      <w:r w:rsidRPr="00E20474">
        <w:rPr>
          <w:rFonts w:ascii="Abel Pro" w:hAnsi="Abel Pro" w:cs="Times New Roman"/>
          <w:i/>
          <w:sz w:val="36"/>
          <w:szCs w:val="48"/>
          <w:vertAlign w:val="superscript"/>
        </w:rPr>
        <w:t>th</w:t>
      </w:r>
      <w:r w:rsidRPr="00E20474">
        <w:rPr>
          <w:rFonts w:ascii="Abel Pro" w:hAnsi="Abel Pro" w:cs="Times New Roman"/>
          <w:i/>
          <w:sz w:val="36"/>
          <w:szCs w:val="48"/>
        </w:rPr>
        <w:t>)</w:t>
      </w:r>
    </w:p>
    <w:p w14:paraId="3AED252F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b/>
          <w:bCs/>
          <w:szCs w:val="28"/>
          <w:u w:val="single"/>
        </w:rPr>
      </w:pP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lastRenderedPageBreak/>
        <w:t xml:space="preserve">Sesja VI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VI)</w:t>
      </w: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t xml:space="preserve"> - Żywienie i wzrastanie noworodka cz. 1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Nutrition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and 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growth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p.1)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</w:t>
      </w:r>
      <w:proofErr w:type="spellStart"/>
      <w:r w:rsidRPr="00E20474">
        <w:rPr>
          <w:rFonts w:ascii="Abel Pro" w:hAnsi="Abel Pro"/>
        </w:rPr>
        <w:t>Przemko</w:t>
      </w:r>
      <w:proofErr w:type="spellEnd"/>
      <w:r w:rsidRPr="00E20474">
        <w:rPr>
          <w:rFonts w:ascii="Abel Pro" w:hAnsi="Abel Pro"/>
        </w:rPr>
        <w:t xml:space="preserve"> Kwinta (Kraków, Polska), Katarzyna Wróblewska-Seniuk (Poznań, Polska)</w:t>
      </w:r>
    </w:p>
    <w:p w14:paraId="36B841D5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9.00 - 9.20 </w:t>
      </w:r>
      <w:r w:rsidRPr="00E20474">
        <w:rPr>
          <w:rFonts w:ascii="Abel Pro" w:hAnsi="Abel Pro" w:cs="Helvetica"/>
          <w:b/>
          <w:szCs w:val="28"/>
        </w:rPr>
        <w:t>Żywienie, wzrastanie i długoterminowe wyniki leczenie noworodków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Nutrition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, </w:t>
      </w:r>
      <w:proofErr w:type="spellStart"/>
      <w:r w:rsidRPr="00E20474">
        <w:rPr>
          <w:rFonts w:ascii="Abel Pro" w:hAnsi="Abel Pro" w:cs="Helvetica"/>
          <w:i/>
          <w:szCs w:val="28"/>
        </w:rPr>
        <w:t>Growth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, and </w:t>
      </w:r>
      <w:proofErr w:type="spellStart"/>
      <w:r w:rsidRPr="00E20474">
        <w:rPr>
          <w:rFonts w:ascii="Abel Pro" w:hAnsi="Abel Pro" w:cs="Helvetica"/>
          <w:i/>
          <w:szCs w:val="28"/>
        </w:rPr>
        <w:t>Long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-Term </w:t>
      </w:r>
      <w:proofErr w:type="spellStart"/>
      <w:r w:rsidRPr="00E20474">
        <w:rPr>
          <w:rFonts w:ascii="Abel Pro" w:hAnsi="Abel Pro" w:cs="Helvetica"/>
          <w:i/>
          <w:szCs w:val="28"/>
        </w:rPr>
        <w:t>Outcomes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- </w:t>
      </w:r>
      <w:proofErr w:type="spellStart"/>
      <w:r w:rsidRPr="00E20474">
        <w:rPr>
          <w:rFonts w:ascii="Abel Pro" w:hAnsi="Abel Pro" w:cs="Helvetica"/>
          <w:szCs w:val="28"/>
        </w:rPr>
        <w:t>Tanis</w:t>
      </w:r>
      <w:proofErr w:type="spellEnd"/>
      <w:r w:rsidRPr="00E20474">
        <w:rPr>
          <w:rFonts w:ascii="Abel Pro" w:hAnsi="Abel Pro" w:cs="Helvetica"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szCs w:val="28"/>
        </w:rPr>
        <w:t>Fenton</w:t>
      </w:r>
      <w:proofErr w:type="spellEnd"/>
      <w:r w:rsidRPr="00E20474">
        <w:rPr>
          <w:rFonts w:ascii="Abel Pro" w:hAnsi="Abel Pro" w:cs="Helvetica"/>
          <w:szCs w:val="28"/>
        </w:rPr>
        <w:t xml:space="preserve"> (Calgary, Kanada)</w:t>
      </w:r>
    </w:p>
    <w:p w14:paraId="55C26657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9.20 - 9.40 </w:t>
      </w:r>
      <w:r w:rsidRPr="00E20474">
        <w:rPr>
          <w:rFonts w:ascii="Abel Pro" w:hAnsi="Abel Pro" w:cs="Helvetica"/>
          <w:b/>
          <w:szCs w:val="28"/>
        </w:rPr>
        <w:t xml:space="preserve">Nowe postępy w żywieniu pozajelitowym wcześniaków </w:t>
      </w:r>
      <w:r w:rsidRPr="00E20474">
        <w:rPr>
          <w:rFonts w:ascii="Abel Pro" w:hAnsi="Abel Pro" w:cs="Helvetica"/>
          <w:i/>
          <w:szCs w:val="28"/>
        </w:rPr>
        <w:t xml:space="preserve">(New </w:t>
      </w:r>
      <w:proofErr w:type="spellStart"/>
      <w:r w:rsidRPr="00E20474">
        <w:rPr>
          <w:rFonts w:ascii="Abel Pro" w:hAnsi="Abel Pro" w:cs="Helvetica"/>
          <w:i/>
          <w:szCs w:val="28"/>
        </w:rPr>
        <w:t>advances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br/>
        <w:t xml:space="preserve">in </w:t>
      </w:r>
      <w:proofErr w:type="spellStart"/>
      <w:r w:rsidRPr="00E20474">
        <w:rPr>
          <w:rFonts w:ascii="Abel Pro" w:hAnsi="Abel Pro" w:cs="Helvetica"/>
          <w:i/>
          <w:szCs w:val="28"/>
        </w:rPr>
        <w:t>parenteral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nutrition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for </w:t>
      </w:r>
      <w:proofErr w:type="spellStart"/>
      <w:r w:rsidRPr="00E20474">
        <w:rPr>
          <w:rFonts w:ascii="Abel Pro" w:hAnsi="Abel Pro" w:cs="Helvetica"/>
          <w:i/>
          <w:szCs w:val="28"/>
        </w:rPr>
        <w:t>preterm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infants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- Miguel </w:t>
      </w:r>
      <w:proofErr w:type="spellStart"/>
      <w:r w:rsidRPr="00E20474">
        <w:rPr>
          <w:rFonts w:ascii="Abel Pro" w:hAnsi="Abel Pro" w:cs="Helvetica"/>
          <w:szCs w:val="28"/>
        </w:rPr>
        <w:t>Saenz</w:t>
      </w:r>
      <w:proofErr w:type="spellEnd"/>
      <w:r w:rsidRPr="00E20474">
        <w:rPr>
          <w:rFonts w:ascii="Abel Pro" w:hAnsi="Abel Pro" w:cs="Helvetica"/>
          <w:szCs w:val="28"/>
        </w:rPr>
        <w:t xml:space="preserve"> de </w:t>
      </w:r>
      <w:proofErr w:type="spellStart"/>
      <w:r w:rsidRPr="00E20474">
        <w:rPr>
          <w:rFonts w:ascii="Abel Pro" w:hAnsi="Abel Pro" w:cs="Helvetica"/>
          <w:szCs w:val="28"/>
        </w:rPr>
        <w:t>Pipaon</w:t>
      </w:r>
      <w:proofErr w:type="spellEnd"/>
      <w:r w:rsidRPr="00E20474">
        <w:rPr>
          <w:rFonts w:ascii="Abel Pro" w:hAnsi="Abel Pro" w:cs="Helvetica"/>
          <w:szCs w:val="28"/>
        </w:rPr>
        <w:t xml:space="preserve"> (Madryt, Hiszpania)</w:t>
      </w:r>
    </w:p>
    <w:p w14:paraId="1DDCE8E8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9.40 - 10.00 </w:t>
      </w:r>
      <w:r w:rsidRPr="00E20474">
        <w:rPr>
          <w:rFonts w:ascii="Abel Pro" w:hAnsi="Abel Pro" w:cs="Helvetica"/>
          <w:b/>
          <w:szCs w:val="28"/>
        </w:rPr>
        <w:t xml:space="preserve">Odrębności żywienia wcześniaków mlekiem biologicznej matki </w:t>
      </w:r>
      <w:r w:rsidRPr="00E20474">
        <w:rPr>
          <w:rFonts w:ascii="Abel Pro" w:hAnsi="Abel Pro" w:cs="Helvetica"/>
          <w:b/>
          <w:szCs w:val="28"/>
        </w:rPr>
        <w:br/>
        <w:t>i mlekiem kobiecym z banku mleka kobiecego</w:t>
      </w:r>
      <w:r w:rsidRPr="00E20474">
        <w:rPr>
          <w:rFonts w:ascii="Abel Pro" w:hAnsi="Abel Pro" w:cs="Helvetica"/>
          <w:i/>
          <w:szCs w:val="28"/>
        </w:rPr>
        <w:t xml:space="preserve"> (Human </w:t>
      </w:r>
      <w:proofErr w:type="spellStart"/>
      <w:r w:rsidRPr="00E20474">
        <w:rPr>
          <w:rFonts w:ascii="Abel Pro" w:hAnsi="Abel Pro" w:cs="Helvetica"/>
          <w:i/>
          <w:szCs w:val="28"/>
        </w:rPr>
        <w:t>milk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in the </w:t>
      </w:r>
      <w:proofErr w:type="spellStart"/>
      <w:r w:rsidRPr="00E20474">
        <w:rPr>
          <w:rFonts w:ascii="Abel Pro" w:hAnsi="Abel Pro" w:cs="Helvetica"/>
          <w:i/>
          <w:szCs w:val="28"/>
        </w:rPr>
        <w:t>nutritional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care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br/>
        <w:t xml:space="preserve">of </w:t>
      </w:r>
      <w:proofErr w:type="spellStart"/>
      <w:r w:rsidRPr="00E20474">
        <w:rPr>
          <w:rFonts w:ascii="Abel Pro" w:hAnsi="Abel Pro" w:cs="Helvetica"/>
          <w:i/>
          <w:szCs w:val="28"/>
        </w:rPr>
        <w:t>preterm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infants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)</w:t>
      </w:r>
      <w:r w:rsidRPr="00E20474">
        <w:rPr>
          <w:rFonts w:ascii="Abel Pro" w:hAnsi="Abel Pro" w:cs="Helvetica"/>
          <w:szCs w:val="28"/>
        </w:rPr>
        <w:t xml:space="preserve"> - Barbara Królak-Olejnik (Wrocław, Polska)</w:t>
      </w:r>
    </w:p>
    <w:p w14:paraId="3EDFC2D4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10.00 - 10.20 </w:t>
      </w:r>
      <w:r w:rsidRPr="00E20474">
        <w:rPr>
          <w:rFonts w:ascii="Abel Pro" w:hAnsi="Abel Pro" w:cs="Helvetica"/>
          <w:b/>
          <w:szCs w:val="28"/>
        </w:rPr>
        <w:t>Oczekiwane i pożądane wzorce wzrastania wcześniaków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Expected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br/>
        <w:t xml:space="preserve">and </w:t>
      </w:r>
      <w:proofErr w:type="spellStart"/>
      <w:r w:rsidRPr="00E20474">
        <w:rPr>
          <w:rFonts w:ascii="Abel Pro" w:hAnsi="Abel Pro" w:cs="Helvetica"/>
          <w:i/>
          <w:szCs w:val="28"/>
        </w:rPr>
        <w:t>Desirable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Preterm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Infant </w:t>
      </w:r>
      <w:proofErr w:type="spellStart"/>
      <w:r w:rsidRPr="00E20474">
        <w:rPr>
          <w:rFonts w:ascii="Abel Pro" w:hAnsi="Abel Pro" w:cs="Helvetica"/>
          <w:i/>
          <w:szCs w:val="28"/>
        </w:rPr>
        <w:t>Growth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Patterns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)</w:t>
      </w:r>
      <w:r w:rsidRPr="00E20474">
        <w:rPr>
          <w:rFonts w:ascii="Abel Pro" w:hAnsi="Abel Pro" w:cs="Helvetica"/>
          <w:szCs w:val="28"/>
        </w:rPr>
        <w:t xml:space="preserve"> - </w:t>
      </w:r>
      <w:proofErr w:type="spellStart"/>
      <w:r w:rsidRPr="00E20474">
        <w:rPr>
          <w:rFonts w:ascii="Abel Pro" w:hAnsi="Abel Pro" w:cs="Helvetica"/>
          <w:szCs w:val="28"/>
        </w:rPr>
        <w:t>Tanis</w:t>
      </w:r>
      <w:proofErr w:type="spellEnd"/>
      <w:r w:rsidRPr="00E20474">
        <w:rPr>
          <w:rFonts w:ascii="Abel Pro" w:hAnsi="Abel Pro" w:cs="Helvetica"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szCs w:val="28"/>
        </w:rPr>
        <w:t>Fenton</w:t>
      </w:r>
      <w:proofErr w:type="spellEnd"/>
      <w:r w:rsidRPr="00E20474">
        <w:rPr>
          <w:rFonts w:ascii="Abel Pro" w:hAnsi="Abel Pro" w:cs="Helvetica"/>
          <w:szCs w:val="28"/>
        </w:rPr>
        <w:t xml:space="preserve"> (Calgary, Kanada)</w:t>
      </w:r>
    </w:p>
    <w:p w14:paraId="294221D9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10.20 - 10.40 Dyskusja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Discussion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</w:p>
    <w:p w14:paraId="69194BB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>10.40 - 11.00 Przerwa kawowa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Coffee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break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i/>
          <w:szCs w:val="28"/>
        </w:rPr>
        <w:br/>
      </w:r>
    </w:p>
    <w:p w14:paraId="0A7A62B5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b/>
          <w:bCs/>
          <w:szCs w:val="28"/>
          <w:u w:val="single"/>
        </w:rPr>
      </w:pP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t xml:space="preserve">Sesja VII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VII)</w:t>
      </w: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t xml:space="preserve"> - Żywienie i wzrastanie noworodka cz. 2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Nutrition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and 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growth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p.2)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Iwona Sadowska-</w:t>
      </w:r>
      <w:proofErr w:type="spellStart"/>
      <w:r w:rsidRPr="00E20474">
        <w:rPr>
          <w:rFonts w:ascii="Abel Pro" w:hAnsi="Abel Pro"/>
        </w:rPr>
        <w:t>Krawczenko</w:t>
      </w:r>
      <w:proofErr w:type="spellEnd"/>
      <w:r w:rsidRPr="00E20474">
        <w:rPr>
          <w:rFonts w:ascii="Abel Pro" w:hAnsi="Abel Pro"/>
        </w:rPr>
        <w:t xml:space="preserve"> (Bydgoszcz, Polska), Dariusz </w:t>
      </w:r>
      <w:proofErr w:type="spellStart"/>
      <w:r w:rsidRPr="00E20474">
        <w:rPr>
          <w:rFonts w:ascii="Abel Pro" w:hAnsi="Abel Pro"/>
        </w:rPr>
        <w:t>Gruszfeld</w:t>
      </w:r>
      <w:proofErr w:type="spellEnd"/>
      <w:r w:rsidRPr="00E20474">
        <w:rPr>
          <w:rFonts w:ascii="Abel Pro" w:hAnsi="Abel Pro"/>
        </w:rPr>
        <w:t xml:space="preserve"> (Warszawa, Polska)</w:t>
      </w:r>
    </w:p>
    <w:p w14:paraId="1429683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11.00 - 11.20 </w:t>
      </w:r>
      <w:r w:rsidRPr="00E20474">
        <w:rPr>
          <w:rFonts w:ascii="Abel Pro" w:hAnsi="Abel Pro" w:cs="Helvetica"/>
          <w:b/>
          <w:szCs w:val="28"/>
        </w:rPr>
        <w:t>Rola wzmacniania żywienia w prawidłowym wzrastaniu niemowląt urodzonych przedwcześnie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t xml:space="preserve">(The role of </w:t>
      </w:r>
      <w:proofErr w:type="spellStart"/>
      <w:r w:rsidRPr="00E20474">
        <w:rPr>
          <w:rFonts w:ascii="Abel Pro" w:hAnsi="Abel Pro" w:cs="Helvetica"/>
          <w:i/>
          <w:szCs w:val="28"/>
        </w:rPr>
        <w:t>nutrition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</w:t>
      </w:r>
      <w:proofErr w:type="spellStart"/>
      <w:r w:rsidRPr="00E20474">
        <w:rPr>
          <w:rFonts w:ascii="Abel Pro" w:hAnsi="Abel Pro" w:cs="Helvetica"/>
          <w:i/>
          <w:szCs w:val="28"/>
        </w:rPr>
        <w:t>fortification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for </w:t>
      </w:r>
      <w:proofErr w:type="spellStart"/>
      <w:r w:rsidRPr="00E20474">
        <w:rPr>
          <w:rFonts w:ascii="Abel Pro" w:hAnsi="Abel Pro" w:cs="Helvetica"/>
          <w:i/>
          <w:szCs w:val="28"/>
        </w:rPr>
        <w:t>improved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growth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of </w:t>
      </w:r>
      <w:proofErr w:type="spellStart"/>
      <w:r w:rsidRPr="00E20474">
        <w:rPr>
          <w:rFonts w:ascii="Abel Pro" w:hAnsi="Abel Pro" w:cs="Helvetica"/>
          <w:i/>
          <w:szCs w:val="28"/>
        </w:rPr>
        <w:t>preterm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infants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- Tomasz Szczapa (Poznań, Polska)</w:t>
      </w:r>
    </w:p>
    <w:p w14:paraId="138FAAC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11.20 - 11.40 </w:t>
      </w:r>
      <w:r w:rsidRPr="00E20474">
        <w:rPr>
          <w:rFonts w:ascii="Abel Pro" w:hAnsi="Abel Pro" w:cs="Helvetica"/>
          <w:b/>
          <w:szCs w:val="28"/>
        </w:rPr>
        <w:t xml:space="preserve">Powikłania okołoporodowe i rozwój dzieci matek z otyłością i nadwagą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Perinatal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complications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</w:t>
      </w:r>
      <w:proofErr w:type="spellStart"/>
      <w:r w:rsidRPr="00E20474">
        <w:rPr>
          <w:rFonts w:ascii="Abel Pro" w:hAnsi="Abel Pro" w:cs="Helvetica"/>
          <w:i/>
          <w:szCs w:val="28"/>
        </w:rPr>
        <w:t>long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-term </w:t>
      </w:r>
      <w:proofErr w:type="spellStart"/>
      <w:r w:rsidRPr="00E20474">
        <w:rPr>
          <w:rFonts w:ascii="Abel Pro" w:hAnsi="Abel Pro" w:cs="Helvetica"/>
          <w:i/>
          <w:szCs w:val="28"/>
        </w:rPr>
        <w:t>consequences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of </w:t>
      </w:r>
      <w:proofErr w:type="spellStart"/>
      <w:r w:rsidRPr="00E20474">
        <w:rPr>
          <w:rFonts w:ascii="Abel Pro" w:hAnsi="Abel Pro" w:cs="Helvetica"/>
          <w:i/>
          <w:szCs w:val="28"/>
        </w:rPr>
        <w:t>maternal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obesity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</w:t>
      </w:r>
      <w:proofErr w:type="spellStart"/>
      <w:r w:rsidRPr="00E20474">
        <w:rPr>
          <w:rFonts w:ascii="Abel Pro" w:hAnsi="Abel Pro" w:cs="Helvetica"/>
          <w:i/>
          <w:szCs w:val="28"/>
        </w:rPr>
        <w:t>metabolic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syndrome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b/>
          <w:szCs w:val="28"/>
        </w:rPr>
        <w:t xml:space="preserve"> </w:t>
      </w:r>
      <w:r w:rsidRPr="00E20474">
        <w:rPr>
          <w:rFonts w:ascii="Abel Pro" w:hAnsi="Abel Pro" w:cs="Helvetica"/>
          <w:szCs w:val="28"/>
        </w:rPr>
        <w:t>- Katarzyna Wróblewska-Seniuk (Poznań, Polska)</w:t>
      </w:r>
    </w:p>
    <w:p w14:paraId="09972887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11.40 - 12.00 </w:t>
      </w:r>
      <w:r w:rsidRPr="00E20474">
        <w:rPr>
          <w:rFonts w:ascii="Abel Pro" w:hAnsi="Abel Pro" w:cs="Helvetica"/>
          <w:b/>
          <w:szCs w:val="28"/>
        </w:rPr>
        <w:t xml:space="preserve">Znaczenie źródła pokarmu w patogenezie chorób </w:t>
      </w:r>
      <w:proofErr w:type="spellStart"/>
      <w:r w:rsidRPr="00E20474">
        <w:rPr>
          <w:rFonts w:ascii="Abel Pro" w:hAnsi="Abel Pro" w:cs="Helvetica"/>
          <w:b/>
          <w:szCs w:val="28"/>
        </w:rPr>
        <w:t>wolnorodnikowych</w:t>
      </w:r>
      <w:proofErr w:type="spellEnd"/>
      <w:r w:rsidRPr="00E20474">
        <w:rPr>
          <w:rFonts w:ascii="Abel Pro" w:hAnsi="Abel Pro" w:cs="Helvetica"/>
          <w:b/>
          <w:szCs w:val="28"/>
        </w:rPr>
        <w:t xml:space="preserve"> </w:t>
      </w:r>
      <w:r w:rsidRPr="00E20474">
        <w:rPr>
          <w:rFonts w:ascii="Abel Pro" w:hAnsi="Abel Pro" w:cs="Helvetica"/>
          <w:b/>
          <w:szCs w:val="28"/>
        </w:rPr>
        <w:br/>
        <w:t>u wcześniaków, przegląd piśmiennictwa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t xml:space="preserve">(The </w:t>
      </w:r>
      <w:proofErr w:type="spellStart"/>
      <w:r w:rsidRPr="00E20474">
        <w:rPr>
          <w:rFonts w:ascii="Abel Pro" w:hAnsi="Abel Pro" w:cs="Helvetica"/>
          <w:i/>
          <w:szCs w:val="28"/>
        </w:rPr>
        <w:t>importance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of the food </w:t>
      </w:r>
      <w:proofErr w:type="spellStart"/>
      <w:r w:rsidRPr="00E20474">
        <w:rPr>
          <w:rFonts w:ascii="Abel Pro" w:hAnsi="Abel Pro" w:cs="Helvetica"/>
          <w:i/>
          <w:szCs w:val="28"/>
        </w:rPr>
        <w:t>source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in the </w:t>
      </w:r>
      <w:proofErr w:type="spellStart"/>
      <w:r w:rsidRPr="00E20474">
        <w:rPr>
          <w:rFonts w:ascii="Abel Pro" w:hAnsi="Abel Pro" w:cs="Helvetica"/>
          <w:i/>
          <w:szCs w:val="28"/>
        </w:rPr>
        <w:t>pathogenesis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of </w:t>
      </w:r>
      <w:proofErr w:type="spellStart"/>
      <w:r w:rsidRPr="00E20474">
        <w:rPr>
          <w:rFonts w:ascii="Abel Pro" w:hAnsi="Abel Pro" w:cs="Helvetica"/>
          <w:i/>
          <w:szCs w:val="28"/>
        </w:rPr>
        <w:t>free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radical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diseases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in </w:t>
      </w:r>
      <w:proofErr w:type="spellStart"/>
      <w:r w:rsidRPr="00E20474">
        <w:rPr>
          <w:rFonts w:ascii="Abel Pro" w:hAnsi="Abel Pro" w:cs="Helvetica"/>
          <w:i/>
          <w:szCs w:val="28"/>
        </w:rPr>
        <w:t>premature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infants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- Maria Wilińska (Warszawa, Polska)</w:t>
      </w:r>
      <w:r w:rsidRPr="00E20474">
        <w:rPr>
          <w:rFonts w:ascii="Abel Pro" w:hAnsi="Abel Pro" w:cs="Helvetica"/>
          <w:szCs w:val="28"/>
        </w:rPr>
        <w:br/>
      </w:r>
      <w:r w:rsidRPr="00E20474">
        <w:rPr>
          <w:rFonts w:ascii="Abel Pro" w:hAnsi="Abel Pro" w:cs="Helvetica"/>
          <w:szCs w:val="28"/>
        </w:rPr>
        <w:br/>
        <w:t>12.00 - 12.20 Dyskusja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Discussion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</w:p>
    <w:p w14:paraId="06FA782C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 w:val="12"/>
          <w:szCs w:val="14"/>
        </w:rPr>
      </w:pPr>
      <w:r w:rsidRPr="00E20474">
        <w:rPr>
          <w:rFonts w:ascii="Abel Pro" w:hAnsi="Abel Pro" w:cs="Helvetica"/>
          <w:szCs w:val="28"/>
        </w:rPr>
        <w:t xml:space="preserve">12.20 - 13.00 Przerwa obiadowa </w:t>
      </w:r>
      <w:r w:rsidRPr="00E20474">
        <w:rPr>
          <w:rFonts w:ascii="Abel Pro" w:hAnsi="Abel Pro" w:cs="Helvetica"/>
          <w:i/>
          <w:szCs w:val="28"/>
        </w:rPr>
        <w:t xml:space="preserve">(Lunch </w:t>
      </w:r>
      <w:proofErr w:type="spellStart"/>
      <w:r w:rsidRPr="00E20474">
        <w:rPr>
          <w:rFonts w:ascii="Abel Pro" w:hAnsi="Abel Pro" w:cs="Helvetica"/>
          <w:i/>
          <w:szCs w:val="28"/>
        </w:rPr>
        <w:t>break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i/>
          <w:szCs w:val="28"/>
        </w:rPr>
        <w:br/>
      </w:r>
    </w:p>
    <w:p w14:paraId="51E0DB24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b/>
          <w:bCs/>
          <w:szCs w:val="28"/>
          <w:u w:val="single"/>
        </w:rPr>
      </w:pP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lastRenderedPageBreak/>
        <w:t xml:space="preserve">Sesja VIII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Session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VIII)</w:t>
      </w:r>
      <w:r w:rsidRPr="00E20474">
        <w:rPr>
          <w:rFonts w:ascii="Abel Pro" w:hAnsi="Abel Pro" w:cs="Helvetica"/>
          <w:b/>
          <w:bCs/>
          <w:color w:val="3278BE"/>
          <w:sz w:val="26"/>
          <w:szCs w:val="26"/>
          <w:u w:val="single"/>
        </w:rPr>
        <w:t xml:space="preserve"> - Wybrane zagadnienia perinatologiczne cz. 1 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>Perinatology</w:t>
      </w:r>
      <w:proofErr w:type="spellEnd"/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t xml:space="preserve"> p.1)</w:t>
      </w:r>
      <w:r w:rsidRPr="00E20474">
        <w:rPr>
          <w:rFonts w:ascii="Abel Pro" w:hAnsi="Abel Pro" w:cs="Helvetica"/>
          <w:bCs/>
          <w:i/>
          <w:color w:val="3278BE"/>
          <w:sz w:val="26"/>
          <w:szCs w:val="26"/>
          <w:u w:val="single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Jerzy Szczapa (Poznań, Polska), Witold </w:t>
      </w:r>
      <w:proofErr w:type="spellStart"/>
      <w:r w:rsidRPr="00E20474">
        <w:rPr>
          <w:rFonts w:ascii="Abel Pro" w:hAnsi="Abel Pro"/>
        </w:rPr>
        <w:t>Błaż</w:t>
      </w:r>
      <w:proofErr w:type="spellEnd"/>
      <w:r w:rsidRPr="00E20474">
        <w:rPr>
          <w:rFonts w:ascii="Abel Pro" w:hAnsi="Abel Pro"/>
        </w:rPr>
        <w:t xml:space="preserve"> (Rzeszów, Polska)</w:t>
      </w:r>
    </w:p>
    <w:p w14:paraId="3A43E5E5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  <w:lang w:val="en-US"/>
        </w:rPr>
      </w:pPr>
      <w:r w:rsidRPr="00E20474">
        <w:rPr>
          <w:rFonts w:ascii="Abel Pro" w:hAnsi="Abel Pro" w:cs="Helvetica"/>
          <w:szCs w:val="28"/>
        </w:rPr>
        <w:t xml:space="preserve">13.00 - 13.20 </w:t>
      </w:r>
      <w:r w:rsidRPr="00E20474">
        <w:rPr>
          <w:rFonts w:ascii="Abel Pro" w:hAnsi="Abel Pro" w:cs="Helvetica"/>
          <w:b/>
          <w:szCs w:val="28"/>
        </w:rPr>
        <w:t>Sztuczne łożysko i sztuczna macica - kolejny przełom w perinatologii?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  <w:lang w:val="en-US"/>
        </w:rPr>
        <w:t>(Artificial placenta and artificial womb - the next big thing in perinatology?)</w:t>
      </w:r>
      <w:r w:rsidRPr="00E20474">
        <w:rPr>
          <w:rFonts w:ascii="Abel Pro" w:hAnsi="Abel Pro" w:cs="Helvetica"/>
          <w:szCs w:val="28"/>
          <w:lang w:val="en-US"/>
        </w:rPr>
        <w:t xml:space="preserve"> - Boris Kramer (Maastricht, </w:t>
      </w:r>
      <w:proofErr w:type="spellStart"/>
      <w:r w:rsidRPr="00E20474">
        <w:rPr>
          <w:rFonts w:ascii="Abel Pro" w:hAnsi="Abel Pro" w:cs="Helvetica"/>
          <w:szCs w:val="28"/>
          <w:lang w:val="en-US"/>
        </w:rPr>
        <w:t>Holandia</w:t>
      </w:r>
      <w:proofErr w:type="spellEnd"/>
      <w:r w:rsidRPr="00E20474">
        <w:rPr>
          <w:rFonts w:ascii="Abel Pro" w:hAnsi="Abel Pro" w:cs="Helvetica"/>
          <w:szCs w:val="28"/>
          <w:lang w:val="en-US"/>
        </w:rPr>
        <w:t>)</w:t>
      </w:r>
    </w:p>
    <w:p w14:paraId="59D758A8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  <w:lang w:val="en-US"/>
        </w:rPr>
      </w:pPr>
      <w:r w:rsidRPr="00E20474">
        <w:rPr>
          <w:rFonts w:ascii="Abel Pro" w:hAnsi="Abel Pro" w:cs="Helvetica"/>
          <w:szCs w:val="28"/>
          <w:lang w:val="en-US"/>
        </w:rPr>
        <w:t xml:space="preserve">13.20 - 13.40 </w:t>
      </w:r>
      <w:proofErr w:type="spellStart"/>
      <w:r w:rsidRPr="00E20474">
        <w:rPr>
          <w:rFonts w:ascii="Abel Pro" w:hAnsi="Abel Pro" w:cs="Helvetica"/>
          <w:b/>
          <w:szCs w:val="28"/>
          <w:lang w:val="en-US"/>
        </w:rPr>
        <w:t>Efekty</w:t>
      </w:r>
      <w:proofErr w:type="spellEnd"/>
      <w:r w:rsidRPr="00E20474">
        <w:rPr>
          <w:rFonts w:ascii="Abel Pro" w:hAnsi="Abel Pro" w:cs="Helvetica"/>
          <w:b/>
          <w:szCs w:val="28"/>
          <w:lang w:val="en-US"/>
        </w:rPr>
        <w:t xml:space="preserve"> </w:t>
      </w:r>
      <w:proofErr w:type="spellStart"/>
      <w:r w:rsidRPr="00E20474">
        <w:rPr>
          <w:rFonts w:ascii="Abel Pro" w:hAnsi="Abel Pro" w:cs="Helvetica"/>
          <w:b/>
          <w:szCs w:val="28"/>
          <w:lang w:val="en-US"/>
        </w:rPr>
        <w:t>stosowania</w:t>
      </w:r>
      <w:proofErr w:type="spellEnd"/>
      <w:r w:rsidRPr="00E20474">
        <w:rPr>
          <w:rFonts w:ascii="Abel Pro" w:hAnsi="Abel Pro" w:cs="Helvetica"/>
          <w:b/>
          <w:szCs w:val="28"/>
          <w:lang w:val="en-US"/>
        </w:rPr>
        <w:t xml:space="preserve"> </w:t>
      </w:r>
      <w:proofErr w:type="spellStart"/>
      <w:r w:rsidRPr="00E20474">
        <w:rPr>
          <w:rFonts w:ascii="Abel Pro" w:hAnsi="Abel Pro" w:cs="Helvetica"/>
          <w:b/>
          <w:szCs w:val="28"/>
          <w:lang w:val="en-US"/>
        </w:rPr>
        <w:t>kortykosteroidoterapii</w:t>
      </w:r>
      <w:proofErr w:type="spellEnd"/>
      <w:r w:rsidRPr="00E20474">
        <w:rPr>
          <w:rFonts w:ascii="Abel Pro" w:hAnsi="Abel Pro" w:cs="Helvetica"/>
          <w:b/>
          <w:szCs w:val="28"/>
          <w:lang w:val="en-US"/>
        </w:rPr>
        <w:t xml:space="preserve"> </w:t>
      </w:r>
      <w:proofErr w:type="spellStart"/>
      <w:r w:rsidRPr="00E20474">
        <w:rPr>
          <w:rFonts w:ascii="Abel Pro" w:hAnsi="Abel Pro" w:cs="Helvetica"/>
          <w:b/>
          <w:szCs w:val="28"/>
          <w:lang w:val="en-US"/>
        </w:rPr>
        <w:t>prenatalnej</w:t>
      </w:r>
      <w:proofErr w:type="spellEnd"/>
      <w:r w:rsidRPr="00E20474">
        <w:rPr>
          <w:rFonts w:ascii="Abel Pro" w:hAnsi="Abel Pro" w:cs="Helvetica"/>
          <w:szCs w:val="28"/>
          <w:lang w:val="en-US"/>
        </w:rPr>
        <w:t xml:space="preserve"> </w:t>
      </w:r>
      <w:r w:rsidRPr="00E20474">
        <w:rPr>
          <w:rFonts w:ascii="Abel Pro" w:hAnsi="Abel Pro" w:cs="Helvetica"/>
          <w:i/>
          <w:szCs w:val="28"/>
          <w:lang w:val="en-US"/>
        </w:rPr>
        <w:t>(Antenatal steroids and outcomes)</w:t>
      </w:r>
      <w:r w:rsidRPr="00E20474">
        <w:rPr>
          <w:rFonts w:ascii="Abel Pro" w:hAnsi="Abel Pro" w:cs="Helvetica"/>
          <w:szCs w:val="28"/>
          <w:lang w:val="en-US"/>
        </w:rPr>
        <w:t xml:space="preserve"> - Emily Frier (</w:t>
      </w:r>
      <w:proofErr w:type="spellStart"/>
      <w:r w:rsidRPr="00E20474">
        <w:rPr>
          <w:rFonts w:ascii="Abel Pro" w:hAnsi="Abel Pro" w:cs="Helvetica"/>
          <w:szCs w:val="28"/>
          <w:lang w:val="en-US"/>
        </w:rPr>
        <w:t>Edynburg</w:t>
      </w:r>
      <w:proofErr w:type="spellEnd"/>
      <w:r w:rsidRPr="00E20474">
        <w:rPr>
          <w:rFonts w:ascii="Abel Pro" w:hAnsi="Abel Pro" w:cs="Helvetica"/>
          <w:szCs w:val="28"/>
          <w:lang w:val="en-US"/>
        </w:rPr>
        <w:t xml:space="preserve">, </w:t>
      </w:r>
      <w:proofErr w:type="spellStart"/>
      <w:r w:rsidRPr="00E20474">
        <w:rPr>
          <w:rFonts w:ascii="Abel Pro" w:hAnsi="Abel Pro" w:cs="Helvetica"/>
          <w:szCs w:val="28"/>
          <w:lang w:val="en-US"/>
        </w:rPr>
        <w:t>Szkocja</w:t>
      </w:r>
      <w:proofErr w:type="spellEnd"/>
      <w:r w:rsidRPr="00E20474">
        <w:rPr>
          <w:rFonts w:ascii="Abel Pro" w:hAnsi="Abel Pro" w:cs="Helvetica"/>
          <w:szCs w:val="28"/>
          <w:lang w:val="en-US"/>
        </w:rPr>
        <w:t>)</w:t>
      </w:r>
    </w:p>
    <w:p w14:paraId="3571166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13.40 - 14.00 </w:t>
      </w:r>
      <w:r w:rsidRPr="00E20474">
        <w:rPr>
          <w:rFonts w:ascii="Abel Pro" w:hAnsi="Abel Pro" w:cs="Helvetica"/>
          <w:b/>
          <w:szCs w:val="28"/>
        </w:rPr>
        <w:t xml:space="preserve">Hemodynamiczne uwarunkowania FGR - skutki dla położnika </w:t>
      </w:r>
      <w:r w:rsidRPr="00E20474">
        <w:rPr>
          <w:rFonts w:ascii="Abel Pro" w:hAnsi="Abel Pro" w:cs="Helvetica"/>
          <w:b/>
          <w:szCs w:val="28"/>
        </w:rPr>
        <w:br/>
        <w:t>i neonatologa</w:t>
      </w:r>
      <w:r w:rsidRPr="00E20474">
        <w:rPr>
          <w:rFonts w:ascii="Abel Pro" w:hAnsi="Abel Pro" w:cs="Helvetica"/>
          <w:i/>
          <w:szCs w:val="28"/>
        </w:rPr>
        <w:t xml:space="preserve"> (FGR - </w:t>
      </w:r>
      <w:proofErr w:type="spellStart"/>
      <w:r w:rsidRPr="00E20474">
        <w:rPr>
          <w:rFonts w:ascii="Abel Pro" w:hAnsi="Abel Pro" w:cs="Helvetica"/>
          <w:i/>
          <w:szCs w:val="28"/>
        </w:rPr>
        <w:t>hemodynamics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disorders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- </w:t>
      </w:r>
      <w:proofErr w:type="spellStart"/>
      <w:r w:rsidRPr="00E20474">
        <w:rPr>
          <w:rFonts w:ascii="Abel Pro" w:hAnsi="Abel Pro" w:cs="Helvetica"/>
          <w:i/>
          <w:szCs w:val="28"/>
        </w:rPr>
        <w:t>current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aspects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of </w:t>
      </w:r>
      <w:proofErr w:type="spellStart"/>
      <w:r w:rsidRPr="00E20474">
        <w:rPr>
          <w:rFonts w:ascii="Abel Pro" w:hAnsi="Abel Pro" w:cs="Helvetica"/>
          <w:i/>
          <w:szCs w:val="28"/>
        </w:rPr>
        <w:t>perinatology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) </w:t>
      </w:r>
      <w:r w:rsidRPr="00E20474">
        <w:rPr>
          <w:rFonts w:ascii="Abel Pro" w:hAnsi="Abel Pro" w:cs="Helvetica"/>
          <w:i/>
          <w:szCs w:val="28"/>
        </w:rPr>
        <w:br/>
        <w:t>-</w:t>
      </w:r>
      <w:r w:rsidRPr="00E20474">
        <w:rPr>
          <w:rFonts w:ascii="Abel Pro" w:hAnsi="Abel Pro" w:cs="Helvetica"/>
          <w:szCs w:val="28"/>
        </w:rPr>
        <w:t xml:space="preserve"> Renata Bokiniec (Warszawa, Polska)</w:t>
      </w:r>
    </w:p>
    <w:p w14:paraId="4E751A13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>14.00 - 14.15 Dyskusja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Discussion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</w:p>
    <w:p w14:paraId="7D762EA1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 w:val="10"/>
          <w:szCs w:val="12"/>
        </w:rPr>
      </w:pPr>
      <w:r w:rsidRPr="00E20474">
        <w:rPr>
          <w:rFonts w:ascii="Abel Pro" w:hAnsi="Abel Pro" w:cs="Helvetica"/>
          <w:szCs w:val="28"/>
        </w:rPr>
        <w:t>14.15 - 14.30 Przerwa kawowa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Coffee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break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i/>
          <w:szCs w:val="28"/>
        </w:rPr>
        <w:br/>
      </w:r>
    </w:p>
    <w:p w14:paraId="39E7CDA0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b/>
          <w:bCs/>
          <w:color w:val="3278BE"/>
          <w:szCs w:val="28"/>
          <w:u w:val="single"/>
        </w:rPr>
      </w:pPr>
      <w:r w:rsidRPr="00E20474">
        <w:rPr>
          <w:rFonts w:ascii="Abel Pro" w:hAnsi="Abel Pro" w:cs="Helvetica"/>
          <w:b/>
          <w:bCs/>
          <w:color w:val="3278BE"/>
          <w:szCs w:val="28"/>
          <w:u w:val="single"/>
        </w:rPr>
        <w:t xml:space="preserve">Sesja IX </w:t>
      </w:r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>Session</w:t>
      </w:r>
      <w:proofErr w:type="spellEnd"/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 xml:space="preserve"> IX)</w:t>
      </w:r>
      <w:r w:rsidRPr="00E20474">
        <w:rPr>
          <w:rFonts w:ascii="Abel Pro" w:hAnsi="Abel Pro" w:cs="Helvetica"/>
          <w:b/>
          <w:bCs/>
          <w:color w:val="3278BE"/>
          <w:szCs w:val="28"/>
          <w:u w:val="single"/>
        </w:rPr>
        <w:t xml:space="preserve"> - Wybrane zagadnienia perinatologiczne cz. 2 </w:t>
      </w:r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>(</w:t>
      </w:r>
      <w:proofErr w:type="spellStart"/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>Perinatology</w:t>
      </w:r>
      <w:proofErr w:type="spellEnd"/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t xml:space="preserve"> p.2)</w:t>
      </w:r>
      <w:r w:rsidRPr="00E20474">
        <w:rPr>
          <w:rFonts w:ascii="Abel Pro" w:hAnsi="Abel Pro" w:cs="Helvetica"/>
          <w:bCs/>
          <w:i/>
          <w:color w:val="3278BE"/>
          <w:szCs w:val="28"/>
          <w:u w:val="single"/>
        </w:rPr>
        <w:br/>
      </w:r>
      <w:r w:rsidRPr="00E20474">
        <w:rPr>
          <w:rFonts w:ascii="Abel Pro" w:hAnsi="Abel Pro"/>
        </w:rPr>
        <w:t xml:space="preserve">Przewodniczący </w:t>
      </w:r>
      <w:r w:rsidRPr="00E20474">
        <w:rPr>
          <w:rFonts w:ascii="Abel Pro" w:hAnsi="Abel Pro"/>
          <w:i/>
          <w:iCs/>
        </w:rPr>
        <w:t>(Chair)</w:t>
      </w:r>
      <w:r w:rsidRPr="00E20474">
        <w:rPr>
          <w:rFonts w:ascii="Abel Pro" w:hAnsi="Abel Pro"/>
          <w:i/>
        </w:rPr>
        <w:t>:</w:t>
      </w:r>
      <w:r w:rsidRPr="00E20474">
        <w:rPr>
          <w:rFonts w:ascii="Abel Pro" w:hAnsi="Abel Pro"/>
        </w:rPr>
        <w:t xml:space="preserve"> Iwona </w:t>
      </w:r>
      <w:proofErr w:type="spellStart"/>
      <w:r w:rsidRPr="00E20474">
        <w:rPr>
          <w:rFonts w:ascii="Abel Pro" w:hAnsi="Abel Pro"/>
        </w:rPr>
        <w:t>Maroszyńska</w:t>
      </w:r>
      <w:proofErr w:type="spellEnd"/>
      <w:r w:rsidRPr="00E20474">
        <w:rPr>
          <w:rFonts w:ascii="Abel Pro" w:hAnsi="Abel Pro"/>
        </w:rPr>
        <w:t xml:space="preserve"> (Łódź, Polska), Iwona </w:t>
      </w:r>
      <w:proofErr w:type="spellStart"/>
      <w:r w:rsidRPr="00E20474">
        <w:rPr>
          <w:rFonts w:ascii="Abel Pro" w:hAnsi="Abel Pro"/>
        </w:rPr>
        <w:t>Maruniak</w:t>
      </w:r>
      <w:proofErr w:type="spellEnd"/>
      <w:r w:rsidRPr="00E20474">
        <w:rPr>
          <w:rFonts w:ascii="Abel Pro" w:hAnsi="Abel Pro"/>
        </w:rPr>
        <w:t xml:space="preserve">-Chudek (Rzeszów, Polska) </w:t>
      </w:r>
    </w:p>
    <w:p w14:paraId="0CC845C6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14.30 - 14.50 </w:t>
      </w:r>
      <w:r w:rsidRPr="00E20474">
        <w:rPr>
          <w:rFonts w:ascii="Abel Pro" w:hAnsi="Abel Pro" w:cs="Helvetica"/>
          <w:b/>
          <w:szCs w:val="28"/>
        </w:rPr>
        <w:t xml:space="preserve">Sztuczna inteligencja w opiece nad noworodkiem: uczenie maszynowe - szanse i zagrożenia </w:t>
      </w:r>
      <w:r w:rsidRPr="00E20474">
        <w:rPr>
          <w:rFonts w:ascii="Abel Pro" w:hAnsi="Abel Pro" w:cs="Helvetica"/>
          <w:i/>
          <w:szCs w:val="28"/>
        </w:rPr>
        <w:t xml:space="preserve">(Machine Learning in </w:t>
      </w:r>
      <w:proofErr w:type="spellStart"/>
      <w:r w:rsidRPr="00E20474">
        <w:rPr>
          <w:rFonts w:ascii="Abel Pro" w:hAnsi="Abel Pro" w:cs="Helvetica"/>
          <w:i/>
          <w:szCs w:val="28"/>
        </w:rPr>
        <w:t>Neonatal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Care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: </w:t>
      </w:r>
      <w:proofErr w:type="spellStart"/>
      <w:r w:rsidRPr="00E20474">
        <w:rPr>
          <w:rFonts w:ascii="Abel Pro" w:hAnsi="Abel Pro" w:cs="Helvetica"/>
          <w:i/>
          <w:szCs w:val="28"/>
        </w:rPr>
        <w:t>Potentials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</w:t>
      </w:r>
      <w:proofErr w:type="spellStart"/>
      <w:r w:rsidRPr="00E20474">
        <w:rPr>
          <w:rFonts w:ascii="Abel Pro" w:hAnsi="Abel Pro" w:cs="Helvetica"/>
          <w:i/>
          <w:szCs w:val="28"/>
        </w:rPr>
        <w:t>Pitfalls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szCs w:val="28"/>
        </w:rPr>
        <w:br/>
        <w:t xml:space="preserve">– </w:t>
      </w:r>
      <w:proofErr w:type="spellStart"/>
      <w:r w:rsidRPr="00E20474">
        <w:rPr>
          <w:rFonts w:ascii="Abel Pro" w:hAnsi="Abel Pro" w:cs="Helvetica"/>
          <w:szCs w:val="28"/>
        </w:rPr>
        <w:t>Deirdre</w:t>
      </w:r>
      <w:proofErr w:type="spellEnd"/>
      <w:r w:rsidRPr="00E20474">
        <w:rPr>
          <w:rFonts w:ascii="Abel Pro" w:hAnsi="Abel Pro" w:cs="Helvetica"/>
          <w:szCs w:val="28"/>
        </w:rPr>
        <w:t xml:space="preserve"> Murray (Cork, Irlandia)</w:t>
      </w:r>
    </w:p>
    <w:p w14:paraId="7A297DD0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eastAsiaTheme="minorEastAsia" w:hAnsi="Abel Pro"/>
          <w:szCs w:val="28"/>
          <w:lang w:val="en-US" w:eastAsia="ja-JP"/>
        </w:rPr>
      </w:pPr>
      <w:r w:rsidRPr="00E20474">
        <w:rPr>
          <w:rFonts w:ascii="Abel Pro" w:eastAsiaTheme="minorEastAsia" w:hAnsi="Abel Pro"/>
          <w:szCs w:val="28"/>
          <w:lang w:eastAsia="ja-JP"/>
        </w:rPr>
        <w:t xml:space="preserve">14.50 - 15.10 </w:t>
      </w:r>
      <w:r w:rsidRPr="00E20474">
        <w:rPr>
          <w:rFonts w:ascii="Abel Pro" w:eastAsiaTheme="minorEastAsia" w:hAnsi="Abel Pro"/>
          <w:b/>
          <w:szCs w:val="28"/>
          <w:lang w:eastAsia="ja-JP"/>
        </w:rPr>
        <w:t>Czego nauczyliśmy się podczas epidemii COVID-19?</w:t>
      </w:r>
      <w:r w:rsidRPr="00E20474">
        <w:rPr>
          <w:rFonts w:ascii="Abel Pro" w:eastAsiaTheme="minorEastAsia" w:hAnsi="Abel Pro"/>
          <w:szCs w:val="28"/>
          <w:lang w:eastAsia="ja-JP"/>
        </w:rPr>
        <w:t xml:space="preserve"> </w:t>
      </w:r>
      <w:r w:rsidRPr="00E20474">
        <w:rPr>
          <w:rFonts w:ascii="Abel Pro" w:eastAsiaTheme="minorEastAsia" w:hAnsi="Abel Pro"/>
          <w:i/>
          <w:szCs w:val="28"/>
          <w:lang w:val="en-US" w:eastAsia="ja-JP"/>
        </w:rPr>
        <w:t>(What are we learning from COVID19?) -</w:t>
      </w:r>
      <w:r w:rsidRPr="00E20474">
        <w:rPr>
          <w:rFonts w:ascii="Abel Pro" w:eastAsiaTheme="minorEastAsia" w:hAnsi="Abel Pro"/>
          <w:szCs w:val="28"/>
          <w:lang w:val="en-US" w:eastAsia="ja-JP"/>
        </w:rPr>
        <w:t xml:space="preserve"> Boris Kramer (Maastricht, </w:t>
      </w:r>
      <w:proofErr w:type="spellStart"/>
      <w:r w:rsidRPr="00E20474">
        <w:rPr>
          <w:rFonts w:ascii="Abel Pro" w:eastAsiaTheme="minorEastAsia" w:hAnsi="Abel Pro"/>
          <w:szCs w:val="28"/>
          <w:lang w:val="en-US" w:eastAsia="ja-JP"/>
        </w:rPr>
        <w:t>Holandia</w:t>
      </w:r>
      <w:proofErr w:type="spellEnd"/>
      <w:r w:rsidRPr="00E20474">
        <w:rPr>
          <w:rFonts w:ascii="Abel Pro" w:eastAsiaTheme="minorEastAsia" w:hAnsi="Abel Pro"/>
          <w:szCs w:val="28"/>
          <w:lang w:val="en-US" w:eastAsia="ja-JP"/>
        </w:rPr>
        <w:t>)</w:t>
      </w:r>
    </w:p>
    <w:p w14:paraId="24CCA04E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15.10 - 15.30 </w:t>
      </w:r>
      <w:r w:rsidRPr="00E20474">
        <w:rPr>
          <w:rFonts w:ascii="Abel Pro" w:hAnsi="Abel Pro" w:cs="Helvetica"/>
          <w:b/>
          <w:szCs w:val="28"/>
        </w:rPr>
        <w:t>Guzy szyi płodu - diagnostyka różnicowa i postępowanie w okresie prenatalnym i perinatalnym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Fetal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neck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tumors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- </w:t>
      </w:r>
      <w:proofErr w:type="spellStart"/>
      <w:r w:rsidRPr="00E20474">
        <w:rPr>
          <w:rFonts w:ascii="Abel Pro" w:hAnsi="Abel Pro" w:cs="Helvetica"/>
          <w:i/>
          <w:szCs w:val="28"/>
        </w:rPr>
        <w:t>differential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diagnosis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, </w:t>
      </w:r>
      <w:proofErr w:type="spellStart"/>
      <w:r w:rsidRPr="00E20474">
        <w:rPr>
          <w:rFonts w:ascii="Abel Pro" w:hAnsi="Abel Pro" w:cs="Helvetica"/>
          <w:i/>
          <w:szCs w:val="28"/>
        </w:rPr>
        <w:t>antenatal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and </w:t>
      </w:r>
      <w:proofErr w:type="spellStart"/>
      <w:r w:rsidRPr="00E20474">
        <w:rPr>
          <w:rFonts w:ascii="Abel Pro" w:hAnsi="Abel Pro" w:cs="Helvetica"/>
          <w:i/>
          <w:szCs w:val="28"/>
        </w:rPr>
        <w:t>perinatal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management)</w:t>
      </w:r>
      <w:r w:rsidRPr="00E20474">
        <w:rPr>
          <w:rFonts w:ascii="Abel Pro" w:hAnsi="Abel Pro" w:cs="Helvetica"/>
          <w:szCs w:val="28"/>
        </w:rPr>
        <w:t xml:space="preserve"> - Jakub Kornacki (Poznań, Polska)</w:t>
      </w:r>
    </w:p>
    <w:p w14:paraId="592EA108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15.30 - 15.50 </w:t>
      </w:r>
      <w:r w:rsidRPr="00E20474">
        <w:rPr>
          <w:rFonts w:ascii="Abel Pro" w:hAnsi="Abel Pro" w:cs="Helvetica"/>
          <w:b/>
          <w:szCs w:val="28"/>
        </w:rPr>
        <w:t xml:space="preserve">Maksymalnie delikatna intensywna terapia noworodka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szCs w:val="28"/>
        </w:rPr>
        <w:t>Intensive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fragility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in </w:t>
      </w:r>
      <w:proofErr w:type="spellStart"/>
      <w:r w:rsidRPr="00E20474">
        <w:rPr>
          <w:rFonts w:ascii="Abel Pro" w:hAnsi="Abel Pro" w:cs="Helvetica"/>
          <w:i/>
          <w:szCs w:val="28"/>
        </w:rPr>
        <w:t>neonatal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care</w:t>
      </w:r>
      <w:proofErr w:type="spellEnd"/>
      <w:r w:rsidRPr="00E20474">
        <w:rPr>
          <w:rFonts w:ascii="Abel Pro" w:hAnsi="Abel Pro" w:cs="Helvetica"/>
          <w:szCs w:val="28"/>
        </w:rPr>
        <w:t xml:space="preserve">) – Witold </w:t>
      </w:r>
      <w:proofErr w:type="spellStart"/>
      <w:r w:rsidRPr="00E20474">
        <w:rPr>
          <w:rFonts w:ascii="Abel Pro" w:hAnsi="Abel Pro" w:cs="Helvetica"/>
          <w:szCs w:val="28"/>
        </w:rPr>
        <w:t>Błaż</w:t>
      </w:r>
      <w:proofErr w:type="spellEnd"/>
      <w:r w:rsidRPr="00E20474">
        <w:rPr>
          <w:rFonts w:ascii="Abel Pro" w:hAnsi="Abel Pro" w:cs="Helvetica"/>
          <w:szCs w:val="28"/>
        </w:rPr>
        <w:t xml:space="preserve"> (Rzeszów, Polska)</w:t>
      </w:r>
    </w:p>
    <w:p w14:paraId="6CE4A1CB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 xml:space="preserve">15.50 - 16.05 </w:t>
      </w:r>
      <w:r w:rsidRPr="00E20474">
        <w:rPr>
          <w:rFonts w:ascii="Abel Pro" w:hAnsi="Abel Pro" w:cs="Helvetica"/>
          <w:b/>
          <w:szCs w:val="28"/>
        </w:rPr>
        <w:t xml:space="preserve">Optymalizacja opieki neonatologicznej z wykorzystaniem rozwiązań </w:t>
      </w:r>
      <w:proofErr w:type="spellStart"/>
      <w:r w:rsidRPr="00E20474">
        <w:rPr>
          <w:rFonts w:ascii="Abel Pro" w:hAnsi="Abel Pro" w:cs="Helvetica"/>
          <w:b/>
          <w:szCs w:val="28"/>
        </w:rPr>
        <w:t>telemedycznych</w:t>
      </w:r>
      <w:proofErr w:type="spellEnd"/>
      <w:r w:rsidRPr="00E20474">
        <w:rPr>
          <w:rFonts w:ascii="Abel Pro" w:hAnsi="Abel Pro" w:cs="Helvetica"/>
          <w:b/>
          <w:szCs w:val="28"/>
        </w:rPr>
        <w:t xml:space="preserve"> </w:t>
      </w:r>
      <w:r w:rsidRPr="00E20474">
        <w:rPr>
          <w:rFonts w:ascii="Abel Pro" w:hAnsi="Abel Pro" w:cs="Helvetica"/>
          <w:i/>
          <w:szCs w:val="28"/>
        </w:rPr>
        <w:t>(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Optimising</w:t>
      </w:r>
      <w:proofErr w:type="spellEnd"/>
      <w:r w:rsidRPr="00E20474">
        <w:rPr>
          <w:rFonts w:ascii="Abel Pro" w:hAnsi="Abel Pro" w:cs="Helvetica"/>
          <w:i/>
          <w:iCs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neonatal</w:t>
      </w:r>
      <w:proofErr w:type="spellEnd"/>
      <w:r w:rsidRPr="00E20474">
        <w:rPr>
          <w:rFonts w:ascii="Abel Pro" w:hAnsi="Abel Pro" w:cs="Helvetica"/>
          <w:i/>
          <w:iCs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care</w:t>
      </w:r>
      <w:proofErr w:type="spellEnd"/>
      <w:r w:rsidRPr="00E20474">
        <w:rPr>
          <w:rFonts w:ascii="Abel Pro" w:hAnsi="Abel Pro" w:cs="Helvetica"/>
          <w:i/>
          <w:iCs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using</w:t>
      </w:r>
      <w:proofErr w:type="spellEnd"/>
      <w:r w:rsidRPr="00E20474">
        <w:rPr>
          <w:rFonts w:ascii="Abel Pro" w:hAnsi="Abel Pro" w:cs="Helvetica"/>
          <w:i/>
          <w:iCs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telemedicine</w:t>
      </w:r>
      <w:proofErr w:type="spellEnd"/>
      <w:r w:rsidRPr="00E20474">
        <w:rPr>
          <w:rFonts w:ascii="Abel Pro" w:hAnsi="Abel Pro" w:cs="Helvetica"/>
          <w:i/>
          <w:iCs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iCs/>
          <w:szCs w:val="28"/>
        </w:rPr>
        <w:t>solutions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Cs w:val="28"/>
        </w:rPr>
        <w:t xml:space="preserve"> </w:t>
      </w:r>
      <w:r w:rsidRPr="00E20474">
        <w:rPr>
          <w:rFonts w:ascii="Abel Pro" w:hAnsi="Abel Pro" w:cs="Helvetica"/>
          <w:szCs w:val="28"/>
        </w:rPr>
        <w:br/>
        <w:t xml:space="preserve">– Piotr </w:t>
      </w:r>
      <w:proofErr w:type="spellStart"/>
      <w:r w:rsidRPr="00E20474">
        <w:rPr>
          <w:rFonts w:ascii="Abel Pro" w:hAnsi="Abel Pro" w:cs="Helvetica"/>
          <w:szCs w:val="28"/>
        </w:rPr>
        <w:t>Pawałowski</w:t>
      </w:r>
      <w:proofErr w:type="spellEnd"/>
      <w:r w:rsidRPr="00E20474">
        <w:rPr>
          <w:rFonts w:ascii="Abel Pro" w:hAnsi="Abel Pro" w:cs="Helvetica"/>
          <w:szCs w:val="28"/>
        </w:rPr>
        <w:t xml:space="preserve"> (Poznań, Polska)</w:t>
      </w:r>
    </w:p>
    <w:p w14:paraId="1A1FEC8C" w14:textId="77777777" w:rsidR="00E20474" w:rsidRPr="00E20474" w:rsidRDefault="00E20474" w:rsidP="00E20474">
      <w:pPr>
        <w:pStyle w:val="NormalnyWeb"/>
        <w:shd w:val="clear" w:color="auto" w:fill="FFFFFF"/>
        <w:spacing w:line="276" w:lineRule="auto"/>
        <w:textAlignment w:val="baseline"/>
        <w:rPr>
          <w:rFonts w:ascii="Abel Pro" w:hAnsi="Abel Pro" w:cs="Helvetica"/>
          <w:szCs w:val="28"/>
        </w:rPr>
      </w:pPr>
      <w:r w:rsidRPr="00E20474">
        <w:rPr>
          <w:rFonts w:ascii="Abel Pro" w:hAnsi="Abel Pro" w:cs="Helvetica"/>
          <w:szCs w:val="28"/>
        </w:rPr>
        <w:t>16.05 - 16.20 Dyskusja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Discussion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</w:p>
    <w:p w14:paraId="6C6FF3FF" w14:textId="0AC61687" w:rsidR="00E20474" w:rsidRPr="00E20474" w:rsidRDefault="00E20474" w:rsidP="00E20474">
      <w:pPr>
        <w:pStyle w:val="NormalnyWeb"/>
        <w:shd w:val="clear" w:color="auto" w:fill="FFFFFF"/>
        <w:spacing w:before="0" w:after="0" w:line="276" w:lineRule="auto"/>
        <w:textAlignment w:val="baseline"/>
        <w:rPr>
          <w:rFonts w:ascii="Abel Pro" w:hAnsi="Abel Pro"/>
          <w:sz w:val="26"/>
          <w:szCs w:val="28"/>
        </w:rPr>
      </w:pPr>
      <w:r w:rsidRPr="00E20474">
        <w:rPr>
          <w:rFonts w:ascii="Abel Pro" w:hAnsi="Abel Pro" w:cs="Helvetica"/>
          <w:szCs w:val="28"/>
        </w:rPr>
        <w:t>16.20 - 16.30 Zakończenie obrad</w:t>
      </w:r>
      <w:r w:rsidRPr="00E20474">
        <w:rPr>
          <w:rFonts w:ascii="Abel Pro" w:hAnsi="Abel Pro" w:cs="Helvetica"/>
          <w:i/>
          <w:szCs w:val="28"/>
        </w:rPr>
        <w:t xml:space="preserve"> (</w:t>
      </w:r>
      <w:proofErr w:type="spellStart"/>
      <w:r w:rsidRPr="00E20474">
        <w:rPr>
          <w:rFonts w:ascii="Abel Pro" w:hAnsi="Abel Pro" w:cs="Helvetica"/>
          <w:i/>
          <w:szCs w:val="28"/>
        </w:rPr>
        <w:t>Closing</w:t>
      </w:r>
      <w:proofErr w:type="spellEnd"/>
      <w:r w:rsidRPr="00E20474">
        <w:rPr>
          <w:rFonts w:ascii="Abel Pro" w:hAnsi="Abel Pro" w:cs="Helvetica"/>
          <w:i/>
          <w:szCs w:val="28"/>
        </w:rPr>
        <w:t xml:space="preserve"> </w:t>
      </w:r>
      <w:proofErr w:type="spellStart"/>
      <w:r w:rsidRPr="00E20474">
        <w:rPr>
          <w:rFonts w:ascii="Abel Pro" w:hAnsi="Abel Pro" w:cs="Helvetica"/>
          <w:i/>
          <w:szCs w:val="28"/>
        </w:rPr>
        <w:t>ceremony</w:t>
      </w:r>
      <w:proofErr w:type="spellEnd"/>
      <w:r w:rsidRPr="00E20474">
        <w:rPr>
          <w:rFonts w:ascii="Abel Pro" w:hAnsi="Abel Pro" w:cs="Helvetica"/>
          <w:i/>
          <w:szCs w:val="28"/>
        </w:rPr>
        <w:t>)</w:t>
      </w:r>
      <w:r w:rsidRPr="00E20474">
        <w:rPr>
          <w:rFonts w:ascii="Abel Pro" w:hAnsi="Abel Pro" w:cs="Helvetica"/>
          <w:sz w:val="20"/>
        </w:rPr>
        <w:br/>
      </w:r>
    </w:p>
    <w:p w14:paraId="1DF074DA" w14:textId="77777777" w:rsidR="00E20474" w:rsidRPr="00E20474" w:rsidRDefault="00E20474" w:rsidP="00E20474">
      <w:pPr>
        <w:widowControl w:val="0"/>
        <w:tabs>
          <w:tab w:val="left" w:pos="7797"/>
        </w:tabs>
        <w:autoSpaceDE w:val="0"/>
        <w:autoSpaceDN w:val="0"/>
        <w:adjustRightInd w:val="0"/>
        <w:spacing w:before="240" w:after="120"/>
        <w:ind w:left="-567" w:right="-382"/>
        <w:rPr>
          <w:rFonts w:ascii="Abel Pro" w:hAnsi="Abel Pro" w:cs="Times New Roman"/>
          <w:b/>
          <w:color w:val="3178BE"/>
          <w:sz w:val="36"/>
          <w:szCs w:val="40"/>
        </w:rPr>
      </w:pPr>
      <w:r w:rsidRPr="00E20474">
        <w:rPr>
          <w:rFonts w:ascii="Abel Pro" w:hAnsi="Abel Pro" w:cs="Times New Roman"/>
          <w:b/>
          <w:color w:val="3178BE"/>
          <w:sz w:val="36"/>
          <w:szCs w:val="40"/>
        </w:rPr>
        <w:lastRenderedPageBreak/>
        <w:t xml:space="preserve">Kursy </w:t>
      </w:r>
      <w:proofErr w:type="spellStart"/>
      <w:r w:rsidRPr="00E20474">
        <w:rPr>
          <w:rFonts w:ascii="Abel Pro" w:hAnsi="Abel Pro" w:cs="Times New Roman"/>
          <w:b/>
          <w:color w:val="3178BE"/>
          <w:sz w:val="36"/>
          <w:szCs w:val="40"/>
        </w:rPr>
        <w:t>przedkonferencyjne</w:t>
      </w:r>
      <w:proofErr w:type="spellEnd"/>
      <w:r w:rsidRPr="00E20474">
        <w:rPr>
          <w:rFonts w:ascii="Abel Pro" w:hAnsi="Abel Pro" w:cs="Times New Roman"/>
          <w:b/>
          <w:color w:val="3178BE"/>
          <w:sz w:val="36"/>
          <w:szCs w:val="40"/>
        </w:rPr>
        <w:t xml:space="preserve"> </w:t>
      </w:r>
      <w:r w:rsidRPr="00E20474">
        <w:rPr>
          <w:rFonts w:ascii="Abel Pro" w:hAnsi="Abel Pro" w:cs="Times New Roman"/>
          <w:b/>
          <w:i/>
          <w:color w:val="3178BE"/>
          <w:sz w:val="36"/>
          <w:szCs w:val="40"/>
        </w:rPr>
        <w:t>(</w:t>
      </w:r>
      <w:proofErr w:type="spellStart"/>
      <w:r w:rsidRPr="00E20474">
        <w:rPr>
          <w:rFonts w:ascii="Abel Pro" w:hAnsi="Abel Pro" w:cs="Times New Roman"/>
          <w:b/>
          <w:i/>
          <w:color w:val="3178BE"/>
          <w:sz w:val="36"/>
          <w:szCs w:val="40"/>
        </w:rPr>
        <w:t>Preconference</w:t>
      </w:r>
      <w:proofErr w:type="spellEnd"/>
      <w:r w:rsidRPr="00E20474">
        <w:rPr>
          <w:rFonts w:ascii="Abel Pro" w:hAnsi="Abel Pro" w:cs="Times New Roman"/>
          <w:b/>
          <w:i/>
          <w:color w:val="3178BE"/>
          <w:sz w:val="36"/>
          <w:szCs w:val="40"/>
        </w:rPr>
        <w:t xml:space="preserve"> </w:t>
      </w:r>
      <w:proofErr w:type="spellStart"/>
      <w:r w:rsidRPr="00E20474">
        <w:rPr>
          <w:rFonts w:ascii="Abel Pro" w:hAnsi="Abel Pro" w:cs="Times New Roman"/>
          <w:b/>
          <w:i/>
          <w:color w:val="3178BE"/>
          <w:sz w:val="36"/>
          <w:szCs w:val="40"/>
        </w:rPr>
        <w:t>courses</w:t>
      </w:r>
      <w:proofErr w:type="spellEnd"/>
      <w:r w:rsidRPr="00E20474">
        <w:rPr>
          <w:rFonts w:ascii="Abel Pro" w:hAnsi="Abel Pro" w:cs="Times New Roman"/>
          <w:b/>
          <w:i/>
          <w:color w:val="3178BE"/>
          <w:sz w:val="36"/>
          <w:szCs w:val="40"/>
        </w:rPr>
        <w:t>)</w:t>
      </w:r>
    </w:p>
    <w:p w14:paraId="2CBF825F" w14:textId="77777777" w:rsidR="00E20474" w:rsidRPr="00E20474" w:rsidRDefault="00E20474" w:rsidP="00E20474">
      <w:pPr>
        <w:widowControl w:val="0"/>
        <w:tabs>
          <w:tab w:val="left" w:pos="7797"/>
        </w:tabs>
        <w:autoSpaceDE w:val="0"/>
        <w:autoSpaceDN w:val="0"/>
        <w:adjustRightInd w:val="0"/>
        <w:spacing w:before="240" w:after="120"/>
        <w:ind w:left="-567" w:right="-382"/>
        <w:jc w:val="both"/>
        <w:rPr>
          <w:rFonts w:ascii="Abel Pro" w:hAnsi="Abel Pro" w:cs="Times New Roman"/>
          <w:sz w:val="32"/>
          <w:szCs w:val="48"/>
        </w:rPr>
      </w:pPr>
      <w:r w:rsidRPr="00E20474">
        <w:rPr>
          <w:rFonts w:ascii="Abel Pro" w:hAnsi="Abel Pro" w:cs="Times New Roman"/>
          <w:sz w:val="32"/>
          <w:szCs w:val="48"/>
        </w:rPr>
        <w:t xml:space="preserve">CZWARTEK, 24 listopada 2022 r. </w:t>
      </w:r>
      <w:r w:rsidRPr="00E20474">
        <w:rPr>
          <w:rFonts w:ascii="Abel Pro" w:hAnsi="Abel Pro" w:cs="Times New Roman"/>
          <w:i/>
          <w:sz w:val="32"/>
          <w:szCs w:val="48"/>
        </w:rPr>
        <w:t>(</w:t>
      </w:r>
      <w:proofErr w:type="spellStart"/>
      <w:r w:rsidRPr="00E20474">
        <w:rPr>
          <w:rFonts w:ascii="Abel Pro" w:hAnsi="Abel Pro" w:cs="Times New Roman"/>
          <w:i/>
          <w:sz w:val="32"/>
          <w:szCs w:val="48"/>
        </w:rPr>
        <w:t>Thursday</w:t>
      </w:r>
      <w:proofErr w:type="spellEnd"/>
      <w:r w:rsidRPr="00E20474">
        <w:rPr>
          <w:rFonts w:ascii="Abel Pro" w:hAnsi="Abel Pro" w:cs="Times New Roman"/>
          <w:i/>
          <w:sz w:val="32"/>
          <w:szCs w:val="48"/>
        </w:rPr>
        <w:t xml:space="preserve"> 24th)</w:t>
      </w:r>
    </w:p>
    <w:p w14:paraId="49F952AC" w14:textId="6C5B0013" w:rsidR="00E20474" w:rsidRPr="00E20474" w:rsidRDefault="00E20474" w:rsidP="00E20474">
      <w:pPr>
        <w:pStyle w:val="NormalnyWeb"/>
        <w:numPr>
          <w:ilvl w:val="0"/>
          <w:numId w:val="1"/>
        </w:numPr>
        <w:shd w:val="clear" w:color="auto" w:fill="FFFFFF"/>
        <w:spacing w:before="0" w:after="0" w:line="276" w:lineRule="auto"/>
        <w:textAlignment w:val="baseline"/>
        <w:rPr>
          <w:rFonts w:ascii="Abel Pro" w:hAnsi="Abel Pro"/>
          <w:bCs/>
        </w:rPr>
      </w:pPr>
      <w:r w:rsidRPr="00E20474">
        <w:rPr>
          <w:rStyle w:val="Uwydatnienie"/>
          <w:rFonts w:ascii="Abel Pro" w:hAnsi="Abel Pro" w:cs="Helvetica"/>
          <w:bdr w:val="none" w:sz="0" w:space="0" w:color="auto" w:frame="1"/>
        </w:rPr>
        <w:t xml:space="preserve">15.00 - 18.00 </w:t>
      </w:r>
      <w:r w:rsidRPr="00E20474">
        <w:rPr>
          <w:rFonts w:ascii="Abel Pro" w:hAnsi="Abel Pro"/>
          <w:b/>
        </w:rPr>
        <w:t>Nowoczesne monitorowanie funkcji ośrodkowego układu nerwowego przy użyciu zintegrowanej elektroencefalografii (</w:t>
      </w:r>
      <w:proofErr w:type="spellStart"/>
      <w:r w:rsidRPr="00E20474">
        <w:rPr>
          <w:rFonts w:ascii="Abel Pro" w:hAnsi="Abel Pro"/>
          <w:b/>
        </w:rPr>
        <w:t>aEEG</w:t>
      </w:r>
      <w:proofErr w:type="spellEnd"/>
      <w:r w:rsidRPr="00E20474">
        <w:rPr>
          <w:rFonts w:ascii="Abel Pro" w:hAnsi="Abel Pro"/>
          <w:b/>
        </w:rPr>
        <w:t>)</w:t>
      </w:r>
      <w:r w:rsidRPr="00E20474">
        <w:rPr>
          <w:rFonts w:ascii="Abel Pro" w:hAnsi="Abel Pro"/>
          <w:bCs/>
        </w:rPr>
        <w:t xml:space="preserve"> – Łukasz Karpiński (Poznań)</w:t>
      </w:r>
      <w:r w:rsidRPr="00E20474">
        <w:rPr>
          <w:rFonts w:ascii="Abel Pro" w:hAnsi="Abel Pro"/>
          <w:bCs/>
          <w:sz w:val="22"/>
          <w:szCs w:val="20"/>
        </w:rPr>
        <w:t xml:space="preserve"> </w:t>
      </w:r>
    </w:p>
    <w:p w14:paraId="7CE57A5B" w14:textId="7A1EBA3B" w:rsidR="00E20474" w:rsidRPr="00E20474" w:rsidRDefault="00E20474" w:rsidP="00E20474">
      <w:pPr>
        <w:pStyle w:val="NormalnyWeb"/>
        <w:shd w:val="clear" w:color="auto" w:fill="FFFFFF"/>
        <w:spacing w:line="360" w:lineRule="auto"/>
        <w:ind w:left="76"/>
        <w:textAlignment w:val="baseline"/>
        <w:rPr>
          <w:rFonts w:ascii="Abel Pro" w:hAnsi="Abel Pro"/>
          <w:bCs/>
          <w:szCs w:val="32"/>
        </w:rPr>
      </w:pPr>
      <w:r w:rsidRPr="00E20474">
        <w:rPr>
          <w:rFonts w:ascii="Abel Pro" w:hAnsi="Abel Pro"/>
          <w:bCs/>
          <w:szCs w:val="32"/>
        </w:rPr>
        <w:t xml:space="preserve">16.00 - 17.00 Część praktyczna – zajęcia przy pacjencie – rozpoczęcie zapisu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>.</w:t>
      </w:r>
      <w:r w:rsidRPr="00E20474">
        <w:rPr>
          <w:rFonts w:ascii="Abel Pro" w:hAnsi="Abel Pro"/>
          <w:bCs/>
          <w:szCs w:val="32"/>
        </w:rPr>
        <w:br/>
        <w:t xml:space="preserve">Założenie zapisu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 xml:space="preserve"> u noworodka. Obsługa oprogramowania. Prezentacja aparatu CFM.</w:t>
      </w:r>
      <w:r w:rsidRPr="00E20474">
        <w:rPr>
          <w:rFonts w:ascii="Abel Pro" w:hAnsi="Abel Pro"/>
          <w:bCs/>
          <w:szCs w:val="32"/>
        </w:rPr>
        <w:br/>
        <w:t xml:space="preserve">17.00 - 18.00 Część wykładowa – podstawy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>.</w:t>
      </w:r>
      <w:r w:rsidRPr="00E20474">
        <w:rPr>
          <w:rFonts w:ascii="Abel Pro" w:hAnsi="Abel Pro"/>
          <w:bCs/>
          <w:szCs w:val="32"/>
        </w:rPr>
        <w:br/>
        <w:t xml:space="preserve">Podstawy teoretyczne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 xml:space="preserve">, interpretacja u noworodka donoszonego, wcześniaka. Diagnostyka drgawek. Możliwości nowoczesnego aparatu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>.</w:t>
      </w:r>
      <w:r w:rsidRPr="00E20474">
        <w:rPr>
          <w:rFonts w:ascii="Abel Pro" w:hAnsi="Abel Pro"/>
          <w:bCs/>
          <w:szCs w:val="32"/>
        </w:rPr>
        <w:br/>
        <w:t xml:space="preserve">18.00 - 19.00 Część praktyczna – interpretacja zapisu </w:t>
      </w:r>
      <w:proofErr w:type="spellStart"/>
      <w:r w:rsidRPr="00E20474">
        <w:rPr>
          <w:rFonts w:ascii="Abel Pro" w:hAnsi="Abel Pro"/>
          <w:bCs/>
          <w:szCs w:val="32"/>
        </w:rPr>
        <w:t>aEEG</w:t>
      </w:r>
      <w:proofErr w:type="spellEnd"/>
      <w:r w:rsidRPr="00E20474">
        <w:rPr>
          <w:rFonts w:ascii="Abel Pro" w:hAnsi="Abel Pro"/>
          <w:bCs/>
          <w:szCs w:val="32"/>
        </w:rPr>
        <w:t>.</w:t>
      </w:r>
      <w:r w:rsidRPr="00E20474">
        <w:rPr>
          <w:rFonts w:ascii="Abel Pro" w:hAnsi="Abel Pro"/>
          <w:bCs/>
          <w:szCs w:val="32"/>
        </w:rPr>
        <w:br/>
        <w:t>Interpretacja zapisu u noworodka donoszonego oraz urodzonego przedwcześnie. Interpretacja drgawek.</w:t>
      </w:r>
    </w:p>
    <w:p w14:paraId="0A93E827" w14:textId="77777777" w:rsidR="00E20474" w:rsidRPr="00E20474" w:rsidRDefault="00E20474" w:rsidP="00E20474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textAlignment w:val="baseline"/>
        <w:rPr>
          <w:rFonts w:ascii="Abel Pro" w:hAnsi="Abel Pro"/>
          <w:bCs/>
          <w:sz w:val="20"/>
        </w:rPr>
      </w:pPr>
      <w:r w:rsidRPr="00E20474">
        <w:rPr>
          <w:rStyle w:val="Uwydatnienie"/>
          <w:rFonts w:ascii="Abel Pro" w:hAnsi="Abel Pro" w:cs="Helvetica"/>
          <w:bdr w:val="none" w:sz="0" w:space="0" w:color="auto" w:frame="1"/>
        </w:rPr>
        <w:t xml:space="preserve">15.00 - 18.00 </w:t>
      </w:r>
      <w:proofErr w:type="spellStart"/>
      <w:r w:rsidRPr="00E20474">
        <w:rPr>
          <w:rFonts w:ascii="Abel Pro" w:hAnsi="Abel Pro"/>
          <w:b/>
        </w:rPr>
        <w:t>Kaniulacja</w:t>
      </w:r>
      <w:proofErr w:type="spellEnd"/>
      <w:r w:rsidRPr="00E20474">
        <w:rPr>
          <w:rFonts w:ascii="Abel Pro" w:hAnsi="Abel Pro"/>
          <w:b/>
        </w:rPr>
        <w:t xml:space="preserve"> naczyń centralnych u noworodków przy pomocy USG</w:t>
      </w:r>
      <w:r w:rsidRPr="00E20474">
        <w:rPr>
          <w:rFonts w:ascii="Abel Pro" w:hAnsi="Abel Pro"/>
          <w:bCs/>
        </w:rPr>
        <w:t xml:space="preserve"> </w:t>
      </w:r>
      <w:r w:rsidRPr="00E20474">
        <w:rPr>
          <w:rFonts w:ascii="Abel Pro" w:hAnsi="Abel Pro"/>
          <w:bCs/>
        </w:rPr>
        <w:br/>
        <w:t>– Dr Karolina Chojnacka oraz Lek. Dobrochna Wojciechowska (Poznań)</w:t>
      </w:r>
      <w:r w:rsidRPr="00E20474">
        <w:rPr>
          <w:rFonts w:ascii="Abel Pro" w:hAnsi="Abel Pro"/>
          <w:b/>
          <w:noProof/>
          <w:sz w:val="28"/>
          <w:szCs w:val="28"/>
        </w:rPr>
        <w:t xml:space="preserve"> </w:t>
      </w:r>
    </w:p>
    <w:p w14:paraId="673DD3A4" w14:textId="77777777" w:rsidR="00E20474" w:rsidRPr="00E20474" w:rsidRDefault="00E20474" w:rsidP="00E20474">
      <w:pPr>
        <w:pStyle w:val="NormalnyWeb"/>
        <w:shd w:val="clear" w:color="auto" w:fill="FFFFFF"/>
        <w:spacing w:line="360" w:lineRule="auto"/>
        <w:textAlignment w:val="baseline"/>
        <w:rPr>
          <w:rFonts w:ascii="Abel Pro" w:hAnsi="Abel Pro"/>
          <w:bCs/>
          <w:szCs w:val="32"/>
        </w:rPr>
      </w:pPr>
      <w:r w:rsidRPr="00E20474">
        <w:rPr>
          <w:rFonts w:ascii="Abel Pro" w:hAnsi="Abel Pro"/>
          <w:bCs/>
          <w:szCs w:val="32"/>
        </w:rPr>
        <w:t xml:space="preserve">16.00 - 16.45 Część wykładowa – podstawy anatomii klinicznej dostępów naczyniowych </w:t>
      </w:r>
      <w:r w:rsidRPr="00E20474">
        <w:rPr>
          <w:rFonts w:ascii="Abel Pro" w:hAnsi="Abel Pro"/>
          <w:bCs/>
          <w:szCs w:val="32"/>
        </w:rPr>
        <w:br/>
        <w:t>u noworodków</w:t>
      </w:r>
      <w:r w:rsidRPr="00E20474">
        <w:rPr>
          <w:rFonts w:ascii="Abel Pro" w:hAnsi="Abel Pro"/>
          <w:bCs/>
          <w:szCs w:val="32"/>
        </w:rPr>
        <w:br/>
        <w:t>16.45 - 17.45 Cześć praktyczna</w:t>
      </w:r>
      <w:r w:rsidRPr="00E20474">
        <w:rPr>
          <w:rFonts w:ascii="Abel Pro" w:hAnsi="Abel Pro"/>
          <w:bCs/>
          <w:szCs w:val="32"/>
        </w:rPr>
        <w:br/>
        <w:t>Stacja nr 1: techniki wizualizacji naczyń i zakładanie wkłuć pod kontrolą USG</w:t>
      </w:r>
      <w:r w:rsidRPr="00E20474">
        <w:rPr>
          <w:rFonts w:ascii="Abel Pro" w:hAnsi="Abel Pro"/>
          <w:bCs/>
          <w:szCs w:val="32"/>
        </w:rPr>
        <w:br/>
        <w:t xml:space="preserve">Stacja nr 2: technika zakładania wkłuć centralnych metodę </w:t>
      </w:r>
      <w:proofErr w:type="spellStart"/>
      <w:r w:rsidRPr="00E20474">
        <w:rPr>
          <w:rFonts w:ascii="Abel Pro" w:hAnsi="Abel Pro"/>
          <w:bCs/>
          <w:szCs w:val="32"/>
        </w:rPr>
        <w:t>Seldingera</w:t>
      </w:r>
      <w:proofErr w:type="spellEnd"/>
      <w:r w:rsidRPr="00E20474">
        <w:rPr>
          <w:rFonts w:ascii="Abel Pro" w:hAnsi="Abel Pro"/>
          <w:bCs/>
          <w:szCs w:val="32"/>
        </w:rPr>
        <w:t>– ćwiczenie bez użycia USG</w:t>
      </w:r>
      <w:r w:rsidRPr="00E20474">
        <w:rPr>
          <w:rFonts w:ascii="Abel Pro" w:hAnsi="Abel Pro"/>
          <w:bCs/>
          <w:szCs w:val="32"/>
        </w:rPr>
        <w:br/>
        <w:t>17.45 - 18.00 Przerwa</w:t>
      </w:r>
      <w:r w:rsidRPr="00E20474">
        <w:rPr>
          <w:rFonts w:ascii="Abel Pro" w:hAnsi="Abel Pro"/>
          <w:bCs/>
          <w:szCs w:val="32"/>
        </w:rPr>
        <w:br/>
        <w:t>18.00 - 19.00 Część praktyczna - ćwiczenia na oddziale</w:t>
      </w:r>
      <w:r w:rsidRPr="00E20474">
        <w:rPr>
          <w:rFonts w:ascii="Abel Pro" w:hAnsi="Abel Pro"/>
          <w:bCs/>
          <w:szCs w:val="32"/>
        </w:rPr>
        <w:br/>
        <w:t>Stacja nr 1: poszukiwanie dostępów naczyniowych przy użyciu USG u noworodków</w:t>
      </w:r>
      <w:r w:rsidRPr="00E20474">
        <w:rPr>
          <w:rFonts w:ascii="Abel Pro" w:hAnsi="Abel Pro"/>
          <w:bCs/>
          <w:szCs w:val="32"/>
        </w:rPr>
        <w:br/>
        <w:t>Stacja nr 2: ocena linii centralnych przy pomocy USG – przebieg, końcówka - u noworodków</w:t>
      </w:r>
    </w:p>
    <w:p w14:paraId="16A77F6B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</w:rPr>
      </w:pPr>
    </w:p>
    <w:p w14:paraId="6BB26B43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</w:p>
    <w:p w14:paraId="0C0BB6F4" w14:textId="07DB67D7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Zapewniamy tłumaczenie symultaniczne wszystkich wykładów anglojęzycznych.</w:t>
      </w:r>
    </w:p>
    <w:p w14:paraId="072B6712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</w:p>
    <w:p w14:paraId="38765947" w14:textId="31E50686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Uczestnicy otrzymają certyfikaty uczestnictwa z 1</w:t>
      </w:r>
      <w:r>
        <w:rPr>
          <w:rFonts w:ascii="Abel Pro" w:hAnsi="Abel Pro"/>
          <w:color w:val="050505"/>
          <w:sz w:val="28"/>
          <w:szCs w:val="28"/>
        </w:rPr>
        <w:t>5</w:t>
      </w:r>
      <w:r w:rsidRPr="00E20474">
        <w:rPr>
          <w:rFonts w:ascii="Abel Pro" w:hAnsi="Abel Pro"/>
          <w:color w:val="050505"/>
          <w:sz w:val="28"/>
          <w:szCs w:val="28"/>
        </w:rPr>
        <w:t xml:space="preserve"> punktami edukacyjnymi.</w:t>
      </w:r>
    </w:p>
    <w:p w14:paraId="3C7588CF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</w:p>
    <w:p w14:paraId="2F4BB9D5" w14:textId="590B6193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Koszt udziału w Sympozjum: ONLINE od 150zł brutto, STACJONARNIE od 350zł brutto.</w:t>
      </w:r>
    </w:p>
    <w:p w14:paraId="24AB2B35" w14:textId="55A54BD2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</w:p>
    <w:p w14:paraId="415AA0A3" w14:textId="75389819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  <w:r>
        <w:rPr>
          <w:rFonts w:ascii="Abel Pro" w:hAnsi="Abel Pro"/>
          <w:color w:val="050505"/>
          <w:sz w:val="28"/>
          <w:szCs w:val="28"/>
        </w:rPr>
        <w:t xml:space="preserve">DLA PRACOWNIKÓW I STUDENTÓW UMP przewidzieliśmy </w:t>
      </w:r>
      <w:r w:rsidRPr="00E20474">
        <w:rPr>
          <w:rFonts w:ascii="Abel Pro" w:hAnsi="Abel Pro"/>
          <w:b/>
          <w:bCs/>
          <w:color w:val="050505"/>
          <w:sz w:val="28"/>
          <w:szCs w:val="28"/>
        </w:rPr>
        <w:t>zniżkę w wysokości 50%.</w:t>
      </w:r>
      <w:r>
        <w:rPr>
          <w:rFonts w:ascii="Abel Pro" w:hAnsi="Abel Pro"/>
          <w:color w:val="050505"/>
          <w:sz w:val="28"/>
          <w:szCs w:val="28"/>
        </w:rPr>
        <w:t xml:space="preserve"> </w:t>
      </w:r>
      <w:r w:rsidRPr="00E20474">
        <w:rPr>
          <w:rFonts w:ascii="Abel Pro" w:hAnsi="Abel Pro"/>
          <w:b/>
          <w:bCs/>
          <w:color w:val="050505"/>
          <w:sz w:val="28"/>
          <w:szCs w:val="28"/>
          <w:u w:val="single"/>
        </w:rPr>
        <w:t>Podczas rejestracji wystarczy wpisać KOD ZNIŻKOWY: UMP2022</w:t>
      </w:r>
    </w:p>
    <w:p w14:paraId="12A5AEC8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</w:p>
    <w:p w14:paraId="0724ED56" w14:textId="792EDDB5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  <w:r w:rsidRPr="00E20474">
        <w:rPr>
          <w:rFonts w:ascii="Abel Pro" w:hAnsi="Abel Pro"/>
          <w:b/>
          <w:bCs/>
          <w:color w:val="050505"/>
          <w:sz w:val="28"/>
          <w:szCs w:val="28"/>
        </w:rPr>
        <w:t>SZCZEGÓŁY ORAZ REJESTRACJA</w:t>
      </w:r>
      <w:r w:rsidRPr="00E20474">
        <w:rPr>
          <w:rFonts w:ascii="Abel Pro" w:hAnsi="Abel Pro"/>
          <w:color w:val="050505"/>
          <w:sz w:val="28"/>
          <w:szCs w:val="28"/>
        </w:rPr>
        <w:t>: </w:t>
      </w:r>
      <w:hyperlink r:id="rId5" w:tgtFrame="_blank" w:history="1">
        <w:r w:rsidRPr="00E20474">
          <w:rPr>
            <w:rStyle w:val="Hipercze"/>
            <w:rFonts w:ascii="Abel Pro" w:hAnsi="Abel Pro"/>
            <w:color w:val="659ED0"/>
            <w:sz w:val="28"/>
            <w:szCs w:val="28"/>
            <w:bdr w:val="none" w:sz="0" w:space="0" w:color="auto" w:frame="1"/>
          </w:rPr>
          <w:t>https://stanynaglace2022.pl/info</w:t>
        </w:r>
      </w:hyperlink>
    </w:p>
    <w:p w14:paraId="15FC6BA8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</w:p>
    <w:p w14:paraId="2EB19E43" w14:textId="0FBACC19" w:rsid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050505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Zapraszamy do rejestracji i udziału w Sympozjum.</w:t>
      </w:r>
    </w:p>
    <w:p w14:paraId="0C349A2D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</w:p>
    <w:p w14:paraId="6F1135A5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Z wyrazami szacunku,</w:t>
      </w:r>
    </w:p>
    <w:p w14:paraId="0243FBD2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Dr hab. Tomasz Szczapa, prof. UMP</w:t>
      </w:r>
    </w:p>
    <w:p w14:paraId="05206AF4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8"/>
          <w:szCs w:val="28"/>
        </w:rPr>
      </w:pPr>
      <w:r w:rsidRPr="00E20474">
        <w:rPr>
          <w:rFonts w:ascii="Abel Pro" w:hAnsi="Abel Pro"/>
          <w:color w:val="050505"/>
          <w:sz w:val="28"/>
          <w:szCs w:val="28"/>
        </w:rPr>
        <w:t>Przewodniczący Komitetu Organizacyjnego</w:t>
      </w:r>
    </w:p>
    <w:p w14:paraId="47B3C6F1" w14:textId="77777777" w:rsidR="00E20474" w:rsidRPr="00E20474" w:rsidRDefault="00E20474" w:rsidP="00E20474">
      <w:pPr>
        <w:pStyle w:val="NormalnyWeb"/>
        <w:shd w:val="clear" w:color="auto" w:fill="FFFFFF"/>
        <w:spacing w:before="0" w:beforeAutospacing="0" w:after="0" w:afterAutospacing="0"/>
        <w:rPr>
          <w:rFonts w:ascii="Abel Pro" w:hAnsi="Abel Pro"/>
          <w:color w:val="333333"/>
          <w:sz w:val="22"/>
          <w:szCs w:val="22"/>
        </w:rPr>
      </w:pPr>
      <w:proofErr w:type="spellStart"/>
      <w:r w:rsidRPr="00E20474">
        <w:rPr>
          <w:rFonts w:ascii="Abel Pro" w:hAnsi="Abel Pro"/>
          <w:color w:val="050505"/>
          <w:sz w:val="28"/>
          <w:szCs w:val="28"/>
        </w:rPr>
        <w:t>eSympozjum</w:t>
      </w:r>
      <w:proofErr w:type="spellEnd"/>
      <w:r w:rsidRPr="00E20474">
        <w:rPr>
          <w:rFonts w:ascii="Abel Pro" w:hAnsi="Abel Pro"/>
          <w:color w:val="050505"/>
          <w:sz w:val="28"/>
          <w:szCs w:val="28"/>
        </w:rPr>
        <w:t xml:space="preserve"> Neonatologicznego 2022</w:t>
      </w:r>
    </w:p>
    <w:p w14:paraId="0368B1A2" w14:textId="77777777" w:rsidR="00713693" w:rsidRPr="00E20474" w:rsidRDefault="00713693">
      <w:pPr>
        <w:rPr>
          <w:rFonts w:ascii="Abel Pro" w:hAnsi="Abel Pro"/>
        </w:rPr>
      </w:pPr>
    </w:p>
    <w:sectPr w:rsidR="00713693" w:rsidRPr="00E2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bel Pro">
    <w:panose1 w:val="02000506030000020004"/>
    <w:charset w:val="00"/>
    <w:family w:val="modern"/>
    <w:notTrueType/>
    <w:pitch w:val="variable"/>
    <w:sig w:usb0="800000FF" w:usb1="50002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6A92"/>
    <w:multiLevelType w:val="hybridMultilevel"/>
    <w:tmpl w:val="42E22D24"/>
    <w:lvl w:ilvl="0" w:tplc="454015CA">
      <w:start w:val="1"/>
      <w:numFmt w:val="decimal"/>
      <w:lvlText w:val="%1)"/>
      <w:lvlJc w:val="left"/>
      <w:pPr>
        <w:ind w:left="76" w:hanging="360"/>
      </w:pPr>
      <w:rPr>
        <w:rFonts w:cs="Helvetic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4"/>
    <w:rsid w:val="00713693"/>
    <w:rsid w:val="00E2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49F2"/>
  <w15:chartTrackingRefBased/>
  <w15:docId w15:val="{BBB0B15C-16B6-4111-B862-ABE9658D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2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20474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20474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20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stanynaglace2022.pl%2Finfo%3Ffbclid%3DIwAR0M1ZVmfc01PsuLxYiDadrbMgUXuoabn5UduWjbTfTHHP2ZbYgQyHDOlyg&amp;h=AT0jGgZf-z_9bFVqb4LEb1-eb4fEm2J34J75Ddji-CNUn5_tlvwMEw1g_qnVV0GPztm53h3n9wwA9M39sLImxtoHdGm38SVVNkLZ0yLEq4ndPhD9uvvJ3ug2-GUgwR8qTaCi&amp;__tn__=-UK-R&amp;c%5b0%5d=AT1ZEzg4KBNZ2ItFR1tngCT908HNNQbis4k5T2uUgT4qbr9rgvvqJJihtrIneHrzuUjG8SXtyRja9ZKvGfKvug9ZN1pFASc06ZGVh9p7pjjhW-Z6TwuwkfGunOBQw1fAzZUvlA5fW-IcsUuCTsrcOGOxeK6W3qnN98CJlsBuaQ_NyGhEPkVHpwf5crDK7h-1RUmip2va8VK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1759</Words>
  <Characters>10560</Characters>
  <Application>Microsoft Office Word</Application>
  <DocSecurity>0</DocSecurity>
  <Lines>88</Lines>
  <Paragraphs>24</Paragraphs>
  <ScaleCrop>false</ScaleCrop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2022-11-21T09:49:00Z</dcterms:created>
  <dcterms:modified xsi:type="dcterms:W3CDTF">2022-11-21T09:55:00Z</dcterms:modified>
</cp:coreProperties>
</file>